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E7D7853" w:rsidR="001C0B7B" w:rsidRDefault="0060442D" w:rsidP="00CB1CD1">
      <w:pPr>
        <w:widowControl w:val="0"/>
        <w:pBdr>
          <w:top w:val="nil"/>
          <w:left w:val="nil"/>
          <w:bottom w:val="nil"/>
          <w:right w:val="nil"/>
          <w:between w:val="nil"/>
        </w:pBdr>
        <w:spacing w:line="264" w:lineRule="auto"/>
        <w:ind w:left="1588"/>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CỘNG HÒA XÃ HỘI CHỦ NGHĨA VIỆT NAM</w:t>
      </w:r>
    </w:p>
    <w:p w14:paraId="00000002" w14:textId="4E7DC1D9" w:rsidR="001C0B7B" w:rsidRDefault="0060442D" w:rsidP="00CB1CD1">
      <w:pPr>
        <w:widowControl w:val="0"/>
        <w:pBdr>
          <w:top w:val="nil"/>
          <w:left w:val="nil"/>
          <w:bottom w:val="nil"/>
          <w:right w:val="nil"/>
          <w:between w:val="nil"/>
        </w:pBdr>
        <w:spacing w:before="14" w:line="264" w:lineRule="auto"/>
        <w:ind w:left="2775"/>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Độc lập - Tự do - Hạnh phúc</w:t>
      </w:r>
    </w:p>
    <w:p w14:paraId="00000003" w14:textId="60AFCBF7" w:rsidR="001C0B7B" w:rsidRDefault="0060442D" w:rsidP="00CB1CD1">
      <w:pPr>
        <w:widowControl w:val="0"/>
        <w:pBdr>
          <w:top w:val="nil"/>
          <w:left w:val="nil"/>
          <w:bottom w:val="nil"/>
          <w:right w:val="nil"/>
          <w:between w:val="nil"/>
        </w:pBdr>
        <w:spacing w:before="956" w:line="264" w:lineRule="auto"/>
        <w:ind w:left="3721"/>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NGHỊ ĐỊNH</w:t>
      </w:r>
    </w:p>
    <w:p w14:paraId="00000004" w14:textId="2D061036" w:rsidR="001C0B7B" w:rsidRDefault="0060442D" w:rsidP="00CB1CD1">
      <w:pPr>
        <w:widowControl w:val="0"/>
        <w:pBdr>
          <w:top w:val="nil"/>
          <w:left w:val="nil"/>
          <w:bottom w:val="nil"/>
          <w:right w:val="nil"/>
          <w:between w:val="nil"/>
        </w:pBdr>
        <w:spacing w:before="6" w:line="264" w:lineRule="auto"/>
        <w:ind w:left="2626"/>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Quy định chức năng, nhiệm vụ,</w:t>
      </w:r>
    </w:p>
    <w:p w14:paraId="00000005" w14:textId="1B9230D5" w:rsidR="001C0B7B" w:rsidRDefault="0060442D" w:rsidP="00CB1CD1">
      <w:pPr>
        <w:widowControl w:val="0"/>
        <w:pBdr>
          <w:top w:val="nil"/>
          <w:left w:val="nil"/>
          <w:bottom w:val="nil"/>
          <w:right w:val="nil"/>
          <w:between w:val="nil"/>
        </w:pBdr>
        <w:spacing w:before="6" w:line="264" w:lineRule="auto"/>
        <w:ind w:left="1220"/>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quyền hạn và cơ cấu tổ chức của Bộ, cơ quan ngang Bộ</w:t>
      </w:r>
    </w:p>
    <w:p w14:paraId="00000006" w14:textId="5EEB5821" w:rsidR="001C0B7B" w:rsidRDefault="0060442D" w:rsidP="00CB1CD1">
      <w:pPr>
        <w:widowControl w:val="0"/>
        <w:pBdr>
          <w:top w:val="nil"/>
          <w:left w:val="nil"/>
          <w:bottom w:val="nil"/>
          <w:right w:val="nil"/>
          <w:between w:val="nil"/>
        </w:pBdr>
        <w:spacing w:before="592" w:line="264" w:lineRule="auto"/>
        <w:ind w:left="12" w:right="766" w:firstLine="712"/>
        <w:jc w:val="both"/>
        <w:rPr>
          <w:rFonts w:ascii="Times New Roman" w:eastAsia="Times New Roman" w:hAnsi="Times New Roman" w:cs="Times New Roman"/>
          <w:color w:val="000000"/>
          <w:sz w:val="27"/>
          <w:szCs w:val="27"/>
        </w:rPr>
      </w:pPr>
      <w:bookmarkStart w:id="0" w:name="_GoBack"/>
      <w:bookmarkEnd w:id="0"/>
      <w:r>
        <w:rPr>
          <w:rFonts w:ascii="Times New Roman" w:eastAsia="Times New Roman" w:hAnsi="Times New Roman" w:cs="Times New Roman"/>
          <w:color w:val="000000"/>
          <w:sz w:val="27"/>
          <w:szCs w:val="27"/>
        </w:rPr>
        <w:t>Nghị định số 123/2016/NĐ-CP ngày 01 tháng 9 năm 2016 của Chính phủ  quy định chức năng, nhiệm vụ, quyền hạn và cơ cấu tổ chức của Bộ, cơ quan  ngang Bộ, có hiệu lực thi hành kể từ ngày 15 tháng 10 năm 2016, được sửa đổi,  bổ sung bởi:</w:t>
      </w:r>
    </w:p>
    <w:p w14:paraId="00000007" w14:textId="3F22964A" w:rsidR="001C0B7B" w:rsidRDefault="0060442D" w:rsidP="00CB1CD1">
      <w:pPr>
        <w:widowControl w:val="0"/>
        <w:pBdr>
          <w:top w:val="nil"/>
          <w:left w:val="nil"/>
          <w:bottom w:val="nil"/>
          <w:right w:val="nil"/>
          <w:between w:val="nil"/>
        </w:pBdr>
        <w:spacing w:before="124" w:line="264" w:lineRule="auto"/>
        <w:ind w:left="8" w:right="766" w:firstLine="715"/>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Nghị định số 101/2020/NĐ-CP ngày 28 tháng 8 năm 2020 của Chính phủ  sửa đổi, bổ sung một số điều của Nghị định số 123/2016/NĐ-CP ngày 01 tháng  9 năm 2016 của Chính phủ quy định chức năng, nhiệm vụ, quyền hạn và cơ cấu  tổ chức của Bộ, cơ quan ngang Bộ, có hiệu lực thi hành kể từ ngày 15 tháng 11  năm 2020.</w:t>
      </w:r>
    </w:p>
    <w:p w14:paraId="00000008" w14:textId="2CEC77CA" w:rsidR="001C0B7B" w:rsidRDefault="0060442D" w:rsidP="00CB1CD1">
      <w:pPr>
        <w:widowControl w:val="0"/>
        <w:pBdr>
          <w:top w:val="nil"/>
          <w:left w:val="nil"/>
          <w:bottom w:val="nil"/>
          <w:right w:val="nil"/>
          <w:between w:val="nil"/>
        </w:pBdr>
        <w:spacing w:before="129" w:line="264" w:lineRule="auto"/>
        <w:ind w:left="759"/>
        <w:jc w:val="both"/>
        <w:rPr>
          <w:rFonts w:ascii="Times New Roman" w:eastAsia="Times New Roman" w:hAnsi="Times New Roman" w:cs="Times New Roman"/>
          <w:i/>
          <w:color w:val="000000"/>
          <w:sz w:val="27"/>
          <w:szCs w:val="27"/>
        </w:rPr>
      </w:pPr>
      <w:r>
        <w:rPr>
          <w:rFonts w:ascii="Times New Roman" w:eastAsia="Times New Roman" w:hAnsi="Times New Roman" w:cs="Times New Roman"/>
          <w:i/>
          <w:color w:val="000000"/>
          <w:sz w:val="27"/>
          <w:szCs w:val="27"/>
        </w:rPr>
        <w:t>Căn cứ Luật Tổ chức Chính phủ ngày 19 tháng 6 năm 2015;</w:t>
      </w:r>
    </w:p>
    <w:p w14:paraId="00000009" w14:textId="06BC513C" w:rsidR="001C0B7B" w:rsidRDefault="0060442D" w:rsidP="00CB1CD1">
      <w:pPr>
        <w:widowControl w:val="0"/>
        <w:pBdr>
          <w:top w:val="nil"/>
          <w:left w:val="nil"/>
          <w:bottom w:val="nil"/>
          <w:right w:val="nil"/>
          <w:between w:val="nil"/>
        </w:pBdr>
        <w:spacing w:before="126" w:line="264" w:lineRule="auto"/>
        <w:ind w:left="761"/>
        <w:jc w:val="both"/>
        <w:rPr>
          <w:rFonts w:ascii="Times New Roman" w:eastAsia="Times New Roman" w:hAnsi="Times New Roman" w:cs="Times New Roman"/>
          <w:i/>
          <w:color w:val="000000"/>
          <w:sz w:val="27"/>
          <w:szCs w:val="27"/>
        </w:rPr>
      </w:pPr>
      <w:r>
        <w:rPr>
          <w:rFonts w:ascii="Times New Roman" w:eastAsia="Times New Roman" w:hAnsi="Times New Roman" w:cs="Times New Roman"/>
          <w:i/>
          <w:color w:val="000000"/>
          <w:sz w:val="27"/>
          <w:szCs w:val="27"/>
        </w:rPr>
        <w:t>Theo đề nghị của Bộ trưởng Bộ Nội vụ;</w:t>
      </w:r>
    </w:p>
    <w:p w14:paraId="0000000A" w14:textId="01851DE7" w:rsidR="001C0B7B" w:rsidRDefault="0060442D" w:rsidP="00CB1CD1">
      <w:pPr>
        <w:widowControl w:val="0"/>
        <w:pBdr>
          <w:top w:val="nil"/>
          <w:left w:val="nil"/>
          <w:bottom w:val="nil"/>
          <w:right w:val="nil"/>
          <w:between w:val="nil"/>
        </w:pBdr>
        <w:spacing w:before="192" w:line="264" w:lineRule="auto"/>
        <w:ind w:left="17" w:right="855" w:firstLine="742"/>
        <w:jc w:val="both"/>
        <w:rPr>
          <w:rFonts w:ascii="Times New Roman" w:eastAsia="Times New Roman" w:hAnsi="Times New Roman" w:cs="Times New Roman"/>
          <w:i/>
          <w:color w:val="000000"/>
          <w:sz w:val="27"/>
          <w:szCs w:val="27"/>
        </w:rPr>
      </w:pPr>
      <w:r>
        <w:rPr>
          <w:rFonts w:ascii="Times New Roman" w:eastAsia="Times New Roman" w:hAnsi="Times New Roman" w:cs="Times New Roman"/>
          <w:i/>
          <w:color w:val="000000"/>
          <w:sz w:val="27"/>
          <w:szCs w:val="27"/>
        </w:rPr>
        <w:t>Chính phủ ban hành Nghị định quy định chức năng, nhiệm vụ, quyền hạn và cơ cấu tổ chức của Bộ, cơ quan ngang Bộ</w:t>
      </w:r>
      <w:r w:rsidR="00CB1CD1">
        <w:rPr>
          <w:rFonts w:ascii="Times New Roman" w:eastAsia="Times New Roman" w:hAnsi="Times New Roman" w:cs="Times New Roman"/>
          <w:i/>
          <w:color w:val="000000"/>
          <w:sz w:val="27"/>
          <w:szCs w:val="27"/>
          <w:vertAlign w:val="superscript"/>
        </w:rPr>
        <w:t>.</w:t>
      </w:r>
      <w:r>
        <w:rPr>
          <w:rFonts w:ascii="Times New Roman" w:eastAsia="Times New Roman" w:hAnsi="Times New Roman" w:cs="Times New Roman"/>
          <w:i/>
          <w:color w:val="000000"/>
          <w:sz w:val="27"/>
          <w:szCs w:val="27"/>
        </w:rPr>
        <w:t>.</w:t>
      </w:r>
    </w:p>
    <w:p w14:paraId="0000000B" w14:textId="6AD8D5BF" w:rsidR="001C0B7B" w:rsidRDefault="0060442D" w:rsidP="00CB1CD1">
      <w:pPr>
        <w:widowControl w:val="0"/>
        <w:pBdr>
          <w:top w:val="nil"/>
          <w:left w:val="nil"/>
          <w:bottom w:val="nil"/>
          <w:right w:val="nil"/>
          <w:between w:val="nil"/>
        </w:pBdr>
        <w:spacing w:before="828" w:line="264" w:lineRule="auto"/>
        <w:ind w:left="3930"/>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Chương I</w:t>
      </w:r>
    </w:p>
    <w:p w14:paraId="0000000C" w14:textId="1B8CEE63" w:rsidR="001C0B7B" w:rsidRDefault="0060442D" w:rsidP="00CB1CD1">
      <w:pPr>
        <w:widowControl w:val="0"/>
        <w:pBdr>
          <w:top w:val="nil"/>
          <w:left w:val="nil"/>
          <w:bottom w:val="nil"/>
          <w:right w:val="nil"/>
          <w:between w:val="nil"/>
        </w:pBdr>
        <w:spacing w:before="34" w:line="264" w:lineRule="auto"/>
        <w:ind w:left="3234"/>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QUY ĐỊNH CHUNG</w:t>
      </w:r>
    </w:p>
    <w:p w14:paraId="0000000D" w14:textId="08A1FD7F" w:rsidR="001C0B7B" w:rsidRDefault="0060442D" w:rsidP="00CB1CD1">
      <w:pPr>
        <w:widowControl w:val="0"/>
        <w:pBdr>
          <w:top w:val="nil"/>
          <w:left w:val="nil"/>
          <w:bottom w:val="nil"/>
          <w:right w:val="nil"/>
          <w:between w:val="nil"/>
        </w:pBdr>
        <w:spacing w:before="270" w:line="264" w:lineRule="auto"/>
        <w:ind w:left="721"/>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Điều 1. Phạm vi và đối tượng điều chỉnh</w:t>
      </w:r>
    </w:p>
    <w:p w14:paraId="0000000E" w14:textId="4986A716" w:rsidR="001C0B7B" w:rsidRDefault="0060442D" w:rsidP="00CB1CD1">
      <w:pPr>
        <w:widowControl w:val="0"/>
        <w:pBdr>
          <w:top w:val="nil"/>
          <w:left w:val="nil"/>
          <w:bottom w:val="nil"/>
          <w:right w:val="nil"/>
          <w:between w:val="nil"/>
        </w:pBdr>
        <w:spacing w:before="222" w:line="264" w:lineRule="auto"/>
        <w:ind w:left="21" w:right="38" w:firstLine="75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Nghị định này quy định chung về chức năng, nhiệm vụ, quyền hạn, cơ  cấu tổ chức của Bộ, cơ quan ngang Bộ (sau đây gọi chung là Bộ); nhiệm vụ,  quyền hạn và trách nhiệm của Bộ trưởng, Thủ trưởng cơ quan ngang Bộ (sau đây  gọi chung là Bộ trưởng).</w:t>
      </w:r>
    </w:p>
    <w:p w14:paraId="00000010" w14:textId="77777777" w:rsidR="001C0B7B" w:rsidRDefault="001C0B7B" w:rsidP="00CB1CD1">
      <w:pPr>
        <w:widowControl w:val="0"/>
        <w:pBdr>
          <w:top w:val="nil"/>
          <w:left w:val="nil"/>
          <w:bottom w:val="nil"/>
          <w:right w:val="nil"/>
          <w:between w:val="nil"/>
        </w:pBdr>
        <w:spacing w:line="264" w:lineRule="auto"/>
        <w:ind w:right="766"/>
        <w:jc w:val="both"/>
        <w:rPr>
          <w:rFonts w:ascii="Times New Roman" w:eastAsia="Times New Roman" w:hAnsi="Times New Roman" w:cs="Times New Roman"/>
          <w:sz w:val="27"/>
          <w:szCs w:val="27"/>
        </w:rPr>
      </w:pPr>
    </w:p>
    <w:p w14:paraId="00000011" w14:textId="4DC4C870" w:rsidR="001C0B7B" w:rsidRDefault="0060442D" w:rsidP="00CB1CD1">
      <w:pPr>
        <w:widowControl w:val="0"/>
        <w:pBdr>
          <w:top w:val="nil"/>
          <w:left w:val="nil"/>
          <w:bottom w:val="nil"/>
          <w:right w:val="nil"/>
          <w:between w:val="nil"/>
        </w:pBdr>
        <w:spacing w:line="264" w:lineRule="auto"/>
        <w:ind w:left="8" w:right="766" w:firstLine="7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Chức năng, nhiệm vụ, quyền hạn cụ thể về quản lý ngành, lĩnh vực của  Bộ thực hiện theo Nghị định quy định chức năng, nhiệm vụ, quyền hạn và cơ cấu  tổ chức của từng Bộ.</w:t>
      </w:r>
    </w:p>
    <w:p w14:paraId="00000012" w14:textId="114A5B8A" w:rsidR="001C0B7B" w:rsidRDefault="0060442D" w:rsidP="00CB1CD1">
      <w:pPr>
        <w:widowControl w:val="0"/>
        <w:pBdr>
          <w:top w:val="nil"/>
          <w:left w:val="nil"/>
          <w:bottom w:val="nil"/>
          <w:right w:val="nil"/>
          <w:between w:val="nil"/>
        </w:pBdr>
        <w:spacing w:before="174" w:line="264" w:lineRule="auto"/>
        <w:ind w:left="15" w:right="776" w:firstLine="721"/>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 Các quy định về cơ cấu tổ chức của Bộ tại Nghị định này không áp dụng  đối với Bộ Quốc phòng, Bộ Công an.</w:t>
      </w:r>
    </w:p>
    <w:p w14:paraId="00000013" w14:textId="6CA6715B" w:rsidR="001C0B7B" w:rsidRDefault="0060442D" w:rsidP="00CB1CD1">
      <w:pPr>
        <w:widowControl w:val="0"/>
        <w:pBdr>
          <w:top w:val="nil"/>
          <w:left w:val="nil"/>
          <w:bottom w:val="nil"/>
          <w:right w:val="nil"/>
          <w:between w:val="nil"/>
        </w:pBdr>
        <w:spacing w:before="191" w:line="264" w:lineRule="auto"/>
        <w:ind w:left="13" w:right="770" w:firstLine="71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4. Tên của Bộ và tên của các tổ chức, đơn vị thuộc Bộ được dịch ra tiếng  </w:t>
      </w:r>
      <w:r>
        <w:rPr>
          <w:rFonts w:ascii="Times New Roman" w:eastAsia="Times New Roman" w:hAnsi="Times New Roman" w:cs="Times New Roman"/>
          <w:color w:val="000000"/>
          <w:sz w:val="27"/>
          <w:szCs w:val="27"/>
        </w:rPr>
        <w:lastRenderedPageBreak/>
        <w:t>nước ngoài để giao dịch quốc tế theo hướng dẫn của Bộ Ngoại giao.</w:t>
      </w:r>
    </w:p>
    <w:p w14:paraId="308A4F03" w14:textId="77777777" w:rsidR="00CB1CD1" w:rsidRDefault="00CB1CD1" w:rsidP="00CB1CD1">
      <w:pPr>
        <w:widowControl w:val="0"/>
        <w:pBdr>
          <w:top w:val="nil"/>
          <w:left w:val="nil"/>
          <w:bottom w:val="nil"/>
          <w:right w:val="nil"/>
          <w:between w:val="nil"/>
        </w:pBdr>
        <w:spacing w:before="175" w:line="264" w:lineRule="auto"/>
        <w:ind w:left="721"/>
        <w:jc w:val="both"/>
        <w:rPr>
          <w:rFonts w:ascii="Times New Roman" w:eastAsia="Times New Roman" w:hAnsi="Times New Roman" w:cs="Times New Roman"/>
          <w:b/>
          <w:color w:val="000000"/>
          <w:sz w:val="27"/>
          <w:szCs w:val="27"/>
        </w:rPr>
      </w:pPr>
    </w:p>
    <w:p w14:paraId="00000014" w14:textId="4857A10D" w:rsidR="001C0B7B" w:rsidRDefault="0060442D" w:rsidP="00CB1CD1">
      <w:pPr>
        <w:widowControl w:val="0"/>
        <w:pBdr>
          <w:top w:val="nil"/>
          <w:left w:val="nil"/>
          <w:bottom w:val="nil"/>
          <w:right w:val="nil"/>
          <w:between w:val="nil"/>
        </w:pBdr>
        <w:spacing w:before="175" w:line="264" w:lineRule="auto"/>
        <w:ind w:left="721"/>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Điều 2. Vị trí và chức năng của Bộ</w:t>
      </w:r>
    </w:p>
    <w:p w14:paraId="00000015" w14:textId="64CA4643" w:rsidR="001C0B7B" w:rsidRDefault="0060442D" w:rsidP="00CB1CD1">
      <w:pPr>
        <w:widowControl w:val="0"/>
        <w:pBdr>
          <w:top w:val="nil"/>
          <w:left w:val="nil"/>
          <w:bottom w:val="nil"/>
          <w:right w:val="nil"/>
          <w:between w:val="nil"/>
        </w:pBdr>
        <w:spacing w:before="206" w:line="264" w:lineRule="auto"/>
        <w:ind w:left="12" w:right="770" w:firstLine="70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Bộ là cơ quan của Chính phủ, thực hiện chức năng quản lý nhà nước về  một hoặc một số ngành, lĩnh vực và dịch vụ công thuộc ngành, lĩnh vực trong  phạm vi toàn quốc.</w:t>
      </w:r>
    </w:p>
    <w:p w14:paraId="00000016" w14:textId="3EF670AD" w:rsidR="001C0B7B" w:rsidRDefault="0060442D" w:rsidP="00CB1CD1">
      <w:pPr>
        <w:widowControl w:val="0"/>
        <w:pBdr>
          <w:top w:val="nil"/>
          <w:left w:val="nil"/>
          <w:bottom w:val="nil"/>
          <w:right w:val="nil"/>
          <w:between w:val="nil"/>
        </w:pBdr>
        <w:spacing w:before="174" w:line="264" w:lineRule="auto"/>
        <w:ind w:left="721"/>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Điều 3. Bộ trưởng</w:t>
      </w:r>
    </w:p>
    <w:p w14:paraId="00000017" w14:textId="0F4D6BC0" w:rsidR="001C0B7B" w:rsidRDefault="0060442D" w:rsidP="00CB1CD1">
      <w:pPr>
        <w:widowControl w:val="0"/>
        <w:pBdr>
          <w:top w:val="nil"/>
          <w:left w:val="nil"/>
          <w:bottom w:val="nil"/>
          <w:right w:val="nil"/>
          <w:between w:val="nil"/>
        </w:pBdr>
        <w:spacing w:before="202" w:line="264" w:lineRule="auto"/>
        <w:ind w:left="10" w:right="766" w:firstLine="76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Bộ trưởng là thành viên Chính phủ và là người đứng đầu Bộ, lãnh đạo  công tác của Bộ; chịu trách nhiệm quản lý nhà nước về ngành, lĩnh vực được  phân công; tổ chức thi hành và theo dõi việc thi hành pháp luật liên quan đến  ngành, lĩnh vực được giao trong phạm vi toàn quốc.</w:t>
      </w:r>
    </w:p>
    <w:p w14:paraId="00000018" w14:textId="282B627E" w:rsidR="001C0B7B" w:rsidRDefault="0060442D" w:rsidP="00CB1CD1">
      <w:pPr>
        <w:widowControl w:val="0"/>
        <w:pBdr>
          <w:top w:val="nil"/>
          <w:left w:val="nil"/>
          <w:bottom w:val="nil"/>
          <w:right w:val="nil"/>
          <w:between w:val="nil"/>
        </w:pBdr>
        <w:spacing w:before="183" w:line="264" w:lineRule="auto"/>
        <w:ind w:left="22" w:right="765" w:firstLine="706"/>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Bộ trưởng làm việc theo chế độ thủ trưởng và Quy chế làm việc của  Chính phủ, bảo đảm nguyên tắc tập trung dân chủ.</w:t>
      </w:r>
    </w:p>
    <w:p w14:paraId="00000019" w14:textId="236E4907" w:rsidR="001C0B7B" w:rsidRDefault="0060442D" w:rsidP="00CB1CD1">
      <w:pPr>
        <w:widowControl w:val="0"/>
        <w:pBdr>
          <w:top w:val="nil"/>
          <w:left w:val="nil"/>
          <w:bottom w:val="nil"/>
          <w:right w:val="nil"/>
          <w:between w:val="nil"/>
        </w:pBdr>
        <w:spacing w:before="187" w:line="264" w:lineRule="auto"/>
        <w:ind w:left="721"/>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Điều 4. Thứ trưởng, Phó Thủ trưởng cơ quan ngang Bộ</w:t>
      </w:r>
    </w:p>
    <w:p w14:paraId="0000001A" w14:textId="58F44F6F" w:rsidR="001C0B7B" w:rsidRDefault="0060442D" w:rsidP="00CB1CD1">
      <w:pPr>
        <w:widowControl w:val="0"/>
        <w:pBdr>
          <w:top w:val="nil"/>
          <w:left w:val="nil"/>
          <w:bottom w:val="nil"/>
          <w:right w:val="nil"/>
          <w:between w:val="nil"/>
        </w:pBdr>
        <w:spacing w:before="202" w:line="264" w:lineRule="auto"/>
        <w:ind w:left="8" w:right="765" w:firstLine="77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Thứ trưởng, Phó Thủ trưởng cơ quan ngang Bộ (sau đây gọi chung là  Thứ trưởng) giúp Bộ trưởng thực hiện một hoặc một số nhiệm vụ cụ thể do Bộ  trưởng phân công và chịu trách nhiệm trước Bộ trưởng và trước pháp luật về  nhiệm vụ được phân công. Thứ trưởng không kiêm người đứng đầu tổ chức, đơn  vị thuộc Bộ, trừ trường hợp đặc biệt.</w:t>
      </w:r>
    </w:p>
    <w:p w14:paraId="0000001B" w14:textId="2F983083" w:rsidR="001C0B7B" w:rsidRDefault="0060442D" w:rsidP="00CB1CD1">
      <w:pPr>
        <w:widowControl w:val="0"/>
        <w:pBdr>
          <w:top w:val="nil"/>
          <w:left w:val="nil"/>
          <w:bottom w:val="nil"/>
          <w:right w:val="nil"/>
          <w:between w:val="nil"/>
        </w:pBdr>
        <w:spacing w:before="171" w:line="264" w:lineRule="auto"/>
        <w:ind w:left="9" w:right="776" w:firstLine="714"/>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Khi Bộ trưởng vắng mặt, một Thứ trưởng được Bộ trưởng ủy nhiệm thay  Bộ trưởng điều hành và giải quyết công việc của Bộ.</w:t>
      </w:r>
    </w:p>
    <w:p w14:paraId="2DBD2D5B" w14:textId="77777777" w:rsidR="00CB1CD1" w:rsidRDefault="0060442D" w:rsidP="00CB1CD1">
      <w:pPr>
        <w:widowControl w:val="0"/>
        <w:pBdr>
          <w:top w:val="nil"/>
          <w:left w:val="nil"/>
          <w:bottom w:val="nil"/>
          <w:right w:val="nil"/>
          <w:between w:val="nil"/>
        </w:pBdr>
        <w:spacing w:before="177" w:line="264" w:lineRule="auto"/>
        <w:ind w:left="721" w:right="857" w:firstLine="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Số lượng Thứ trưởng thực hiện theo quy định của Luật Tổ chức Chính phủ.</w:t>
      </w:r>
    </w:p>
    <w:p w14:paraId="0000001C" w14:textId="4D81D765" w:rsidR="001C0B7B" w:rsidRDefault="0060442D" w:rsidP="00CB1CD1">
      <w:pPr>
        <w:widowControl w:val="0"/>
        <w:pBdr>
          <w:top w:val="nil"/>
          <w:left w:val="nil"/>
          <w:bottom w:val="nil"/>
          <w:right w:val="nil"/>
          <w:between w:val="nil"/>
        </w:pBdr>
        <w:spacing w:before="177" w:line="264" w:lineRule="auto"/>
        <w:ind w:left="721" w:right="857" w:firstLine="8"/>
        <w:jc w:val="both"/>
        <w:rPr>
          <w:rFonts w:ascii="Times New Roman" w:eastAsia="Times New Roman" w:hAnsi="Times New Roman" w:cs="Times New Roman"/>
          <w:b/>
          <w:color w:val="000000"/>
          <w:sz w:val="27"/>
          <w:szCs w:val="27"/>
        </w:rPr>
      </w:pP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color w:val="000000"/>
          <w:sz w:val="27"/>
          <w:szCs w:val="27"/>
        </w:rPr>
        <w:t>Điều 5. Nguyên tắc tổ chức và hoạt động của Bộ</w:t>
      </w:r>
    </w:p>
    <w:p w14:paraId="0000001D" w14:textId="526D08E2" w:rsidR="001C0B7B" w:rsidRDefault="0060442D" w:rsidP="00CB1CD1">
      <w:pPr>
        <w:widowControl w:val="0"/>
        <w:pBdr>
          <w:top w:val="nil"/>
          <w:left w:val="nil"/>
          <w:bottom w:val="nil"/>
          <w:right w:val="nil"/>
          <w:between w:val="nil"/>
        </w:pBdr>
        <w:spacing w:before="39" w:line="264" w:lineRule="auto"/>
        <w:ind w:left="15" w:right="786" w:firstLine="763"/>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Phân định rõ nhiệm vụ, quyền hạn và trách nhiệm của Bộ, Bộ trưởng;  đề cao trách nhiệm của Bộ trưởng trong mọi hoạt động của Bộ.</w:t>
      </w:r>
    </w:p>
    <w:p w14:paraId="0000001E" w14:textId="3BFA9B25" w:rsidR="001C0B7B" w:rsidRDefault="0060442D" w:rsidP="00CB1CD1">
      <w:pPr>
        <w:widowControl w:val="0"/>
        <w:pBdr>
          <w:top w:val="nil"/>
          <w:left w:val="nil"/>
          <w:bottom w:val="nil"/>
          <w:right w:val="nil"/>
          <w:between w:val="nil"/>
        </w:pBdr>
        <w:spacing w:before="131" w:line="264" w:lineRule="auto"/>
        <w:ind w:left="8" w:right="766" w:firstLine="7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Tổ chức bộ máy của Bộ theo hướng quản lý đa ngành, đa lĩnh vực, tinh  gọn, hiệu lực, hiệu quả; chỉ thành lập tổ chức mới khi đáp ứng đủ các điều kiện  theo quy định của pháp luật.</w:t>
      </w:r>
    </w:p>
    <w:p w14:paraId="0000001F" w14:textId="0E278DF4" w:rsidR="001C0B7B" w:rsidRDefault="001C0B7B" w:rsidP="00CB1CD1">
      <w:pPr>
        <w:widowControl w:val="0"/>
        <w:pBdr>
          <w:top w:val="nil"/>
          <w:left w:val="nil"/>
          <w:bottom w:val="nil"/>
          <w:right w:val="nil"/>
          <w:between w:val="nil"/>
        </w:pBdr>
        <w:spacing w:before="467" w:line="264" w:lineRule="auto"/>
        <w:ind w:right="845"/>
        <w:jc w:val="both"/>
        <w:rPr>
          <w:rFonts w:ascii="Times New Roman" w:eastAsia="Times New Roman" w:hAnsi="Times New Roman" w:cs="Times New Roman"/>
          <w:color w:val="000000"/>
          <w:sz w:val="25"/>
          <w:szCs w:val="25"/>
        </w:rPr>
      </w:pPr>
    </w:p>
    <w:p w14:paraId="00000020" w14:textId="181EBA81" w:rsidR="001C0B7B" w:rsidRDefault="0060442D" w:rsidP="00CB1CD1">
      <w:pPr>
        <w:widowControl w:val="0"/>
        <w:pBdr>
          <w:top w:val="nil"/>
          <w:left w:val="nil"/>
          <w:bottom w:val="nil"/>
          <w:right w:val="nil"/>
          <w:between w:val="nil"/>
        </w:pBdr>
        <w:spacing w:line="264" w:lineRule="auto"/>
        <w:ind w:left="8" w:right="776" w:firstLine="72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 Phân định rõ nhiệm vụ, quyền hạn của các cơ quan, tổ chức, đơn vị  thuộc Bộ bảo đảm không chồng chéo hoặc bỏ sót nhiệm vụ.</w:t>
      </w:r>
    </w:p>
    <w:p w14:paraId="00000021" w14:textId="6DE59517" w:rsidR="001C0B7B" w:rsidRDefault="0060442D" w:rsidP="00CB1CD1">
      <w:pPr>
        <w:widowControl w:val="0"/>
        <w:pBdr>
          <w:top w:val="nil"/>
          <w:left w:val="nil"/>
          <w:bottom w:val="nil"/>
          <w:right w:val="nil"/>
          <w:between w:val="nil"/>
        </w:pBdr>
        <w:spacing w:before="135" w:line="264" w:lineRule="auto"/>
        <w:ind w:left="724"/>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 Công khai, minh bạch và hiện đại hóa hoạt động của Bộ.</w:t>
      </w:r>
    </w:p>
    <w:p w14:paraId="039A2A6E" w14:textId="77777777" w:rsidR="00CB1CD1" w:rsidRDefault="00CB1CD1" w:rsidP="00CB1CD1">
      <w:pPr>
        <w:widowControl w:val="0"/>
        <w:pBdr>
          <w:top w:val="nil"/>
          <w:left w:val="nil"/>
          <w:bottom w:val="nil"/>
          <w:right w:val="nil"/>
          <w:between w:val="nil"/>
        </w:pBdr>
        <w:spacing w:before="518" w:line="264" w:lineRule="auto"/>
        <w:ind w:left="3878"/>
        <w:jc w:val="both"/>
        <w:rPr>
          <w:rFonts w:ascii="Times New Roman" w:eastAsia="Times New Roman" w:hAnsi="Times New Roman" w:cs="Times New Roman"/>
          <w:b/>
          <w:color w:val="000000"/>
          <w:sz w:val="27"/>
          <w:szCs w:val="27"/>
        </w:rPr>
      </w:pPr>
    </w:p>
    <w:p w14:paraId="00000022" w14:textId="1B959655" w:rsidR="001C0B7B" w:rsidRDefault="0060442D" w:rsidP="00CB1CD1">
      <w:pPr>
        <w:widowControl w:val="0"/>
        <w:pBdr>
          <w:top w:val="nil"/>
          <w:left w:val="nil"/>
          <w:bottom w:val="nil"/>
          <w:right w:val="nil"/>
          <w:between w:val="nil"/>
        </w:pBdr>
        <w:spacing w:before="518" w:line="264" w:lineRule="auto"/>
        <w:ind w:left="3878"/>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Chương II</w:t>
      </w:r>
    </w:p>
    <w:p w14:paraId="4653F520" w14:textId="77777777" w:rsidR="00CB1CD1" w:rsidRDefault="0060442D" w:rsidP="00CB1CD1">
      <w:pPr>
        <w:widowControl w:val="0"/>
        <w:pBdr>
          <w:top w:val="nil"/>
          <w:left w:val="nil"/>
          <w:bottom w:val="nil"/>
          <w:right w:val="nil"/>
          <w:between w:val="nil"/>
        </w:pBdr>
        <w:spacing w:before="34" w:line="264" w:lineRule="auto"/>
        <w:ind w:left="2269"/>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NHIỆM VỤ, QUYỀN HẠN CỦA BỘ</w:t>
      </w:r>
    </w:p>
    <w:p w14:paraId="66659A29" w14:textId="77777777" w:rsidR="00CB1CD1" w:rsidRDefault="00CB1CD1" w:rsidP="00CB1CD1">
      <w:pPr>
        <w:widowControl w:val="0"/>
        <w:pBdr>
          <w:top w:val="nil"/>
          <w:left w:val="nil"/>
          <w:bottom w:val="nil"/>
          <w:right w:val="nil"/>
          <w:between w:val="nil"/>
        </w:pBdr>
        <w:spacing w:before="34" w:line="264"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w:t>
      </w:r>
    </w:p>
    <w:p w14:paraId="00000024" w14:textId="3DCA9246" w:rsidR="001C0B7B" w:rsidRDefault="00CB1CD1" w:rsidP="00CB1CD1">
      <w:pPr>
        <w:widowControl w:val="0"/>
        <w:pBdr>
          <w:top w:val="nil"/>
          <w:left w:val="nil"/>
          <w:bottom w:val="nil"/>
          <w:right w:val="nil"/>
          <w:between w:val="nil"/>
        </w:pBdr>
        <w:spacing w:before="34" w:line="264"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w:t>
      </w:r>
      <w:r w:rsidR="0060442D">
        <w:rPr>
          <w:rFonts w:ascii="Times New Roman" w:eastAsia="Times New Roman" w:hAnsi="Times New Roman" w:cs="Times New Roman"/>
          <w:b/>
          <w:color w:val="000000"/>
          <w:sz w:val="27"/>
          <w:szCs w:val="27"/>
        </w:rPr>
        <w:t>Điều 6. Về pháp luật</w:t>
      </w:r>
    </w:p>
    <w:p w14:paraId="00000025" w14:textId="08456CE6" w:rsidR="001C0B7B" w:rsidRDefault="0060442D" w:rsidP="00CB1CD1">
      <w:pPr>
        <w:widowControl w:val="0"/>
        <w:pBdr>
          <w:top w:val="nil"/>
          <w:left w:val="nil"/>
          <w:bottom w:val="nil"/>
          <w:right w:val="nil"/>
          <w:between w:val="nil"/>
        </w:pBdr>
        <w:spacing w:before="188" w:line="264" w:lineRule="auto"/>
        <w:ind w:left="8" w:right="766" w:firstLine="77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Trình Chính phủ dự án luật, dự thảo nghị quyết của Quốc hội; dự án  pháp lệnh, dự thảo nghị quyết của Ủy ban thường vụ Quốc hội; dự thảo nghị định  của Chính phủ theo chương trình, kế hoạch xây dựng pháp luật hàng năm của  Chính phủ và các nghị quyết, dự án, đề án theo phân công của Chính phủ, Thủ  tướng Chính phủ.</w:t>
      </w:r>
    </w:p>
    <w:p w14:paraId="00000026" w14:textId="6A6F7018" w:rsidR="001C0B7B" w:rsidRDefault="0060442D" w:rsidP="00CB1CD1">
      <w:pPr>
        <w:widowControl w:val="0"/>
        <w:pBdr>
          <w:top w:val="nil"/>
          <w:left w:val="nil"/>
          <w:bottom w:val="nil"/>
          <w:right w:val="nil"/>
          <w:between w:val="nil"/>
        </w:pBdr>
        <w:spacing w:before="181" w:line="264" w:lineRule="auto"/>
        <w:ind w:left="8" w:right="766" w:firstLine="7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Trình Chính phủ có ý kiến về các dự án luật, pháp lệnh do các cơ quan,  tổ chức, đại biểu Quốc hội trình Quốc hội, Ủy ban thường vụ Quốc hội liên quan  đến ngành, lĩnh vực thuộc phạm vi quản lý của Bộ.</w:t>
      </w:r>
    </w:p>
    <w:p w14:paraId="00000027" w14:textId="502C3FEE" w:rsidR="001C0B7B" w:rsidRDefault="0060442D" w:rsidP="00CB1CD1">
      <w:pPr>
        <w:widowControl w:val="0"/>
        <w:pBdr>
          <w:top w:val="nil"/>
          <w:left w:val="nil"/>
          <w:bottom w:val="nil"/>
          <w:right w:val="nil"/>
          <w:between w:val="nil"/>
        </w:pBdr>
        <w:spacing w:before="177" w:line="264" w:lineRule="auto"/>
        <w:ind w:left="10" w:right="766" w:firstLine="726"/>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 Trình Chính phủ quyết định các biện pháp để tổ chức thi hành Hiến  pháp, luật, nghị quyết của Quốc hội, pháp lệnh, nghị quyết của Ủy ban thường  vụ Quốc hội, lệnh, quyết định của Chủ tịch nước theo phân công của Chính phủ,  Thủ tướng Chính phủ.</w:t>
      </w:r>
    </w:p>
    <w:p w14:paraId="00000028" w14:textId="4C9D66ED" w:rsidR="001C0B7B" w:rsidRDefault="0060442D" w:rsidP="00CB1CD1">
      <w:pPr>
        <w:widowControl w:val="0"/>
        <w:pBdr>
          <w:top w:val="nil"/>
          <w:left w:val="nil"/>
          <w:bottom w:val="nil"/>
          <w:right w:val="nil"/>
          <w:between w:val="nil"/>
        </w:pBdr>
        <w:spacing w:before="176" w:line="264" w:lineRule="auto"/>
        <w:ind w:left="11" w:right="766" w:firstLine="713"/>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 Trình Thủ tướng Chính phủ dự thảo quyết định, chỉ thị và các văn bản  khác theo phân công.</w:t>
      </w:r>
    </w:p>
    <w:p w14:paraId="00000029" w14:textId="4D82674A" w:rsidR="001C0B7B" w:rsidRDefault="0060442D" w:rsidP="00CB1CD1">
      <w:pPr>
        <w:widowControl w:val="0"/>
        <w:pBdr>
          <w:top w:val="nil"/>
          <w:left w:val="nil"/>
          <w:bottom w:val="nil"/>
          <w:right w:val="nil"/>
          <w:between w:val="nil"/>
        </w:pBdr>
        <w:spacing w:before="171" w:line="264" w:lineRule="auto"/>
        <w:ind w:left="10" w:right="770" w:firstLine="72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 Ban hành thông tư và các văn bản khác về quản lý nhà nước đối với  ngành, lĩnh vực thuộc phạm vi quản lý nhà nước của Bộ; hướng dẫn, kiểm tra  việc thực hiện các văn bản đó.</w:t>
      </w:r>
    </w:p>
    <w:p w14:paraId="0000002A" w14:textId="1EC16FE1" w:rsidR="001C0B7B" w:rsidRDefault="0060442D" w:rsidP="00CB1CD1">
      <w:pPr>
        <w:widowControl w:val="0"/>
        <w:pBdr>
          <w:top w:val="nil"/>
          <w:left w:val="nil"/>
          <w:bottom w:val="nil"/>
          <w:right w:val="nil"/>
          <w:between w:val="nil"/>
        </w:pBdr>
        <w:spacing w:before="170" w:line="264" w:lineRule="auto"/>
        <w:ind w:left="8" w:right="766" w:firstLine="72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 Ban hành thông tư liên tịch với Chánh án T òa án nhân dân tối cao, Viện  trưởng Viện kiểm sát nhân dân tối cao để quy định việc phối hợp giữa Bộ với  Tòa án nhân dân tối cao, Viện kiểm sát nhân dân tối cao trong việc thực hiện  trình tự, thủ tục tố tụng liên quan đến phạm vi quản lý nhà nước của Bộ.</w:t>
      </w:r>
    </w:p>
    <w:p w14:paraId="0000002B" w14:textId="7DEDD716" w:rsidR="001C0B7B" w:rsidRDefault="0060442D" w:rsidP="00CB1CD1">
      <w:pPr>
        <w:widowControl w:val="0"/>
        <w:pBdr>
          <w:top w:val="nil"/>
          <w:left w:val="nil"/>
          <w:bottom w:val="nil"/>
          <w:right w:val="nil"/>
          <w:between w:val="nil"/>
        </w:pBdr>
        <w:spacing w:before="168" w:line="264" w:lineRule="auto"/>
        <w:ind w:left="10" w:right="780" w:firstLine="7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7. Chỉ đạo và tổ chức thực hiện công tác tuyên truyền, phổ biến, giáo dục  pháp luật thuộc phạm vi quản lý nhà nước của Bộ.</w:t>
      </w:r>
    </w:p>
    <w:p w14:paraId="0000002D" w14:textId="68B44CD9" w:rsidR="001C0B7B" w:rsidRPr="00CB1CD1" w:rsidRDefault="0060442D" w:rsidP="00CB1CD1">
      <w:pPr>
        <w:widowControl w:val="0"/>
        <w:pBdr>
          <w:top w:val="nil"/>
          <w:left w:val="nil"/>
          <w:bottom w:val="nil"/>
          <w:right w:val="nil"/>
          <w:between w:val="nil"/>
        </w:pBdr>
        <w:spacing w:before="173" w:line="264" w:lineRule="auto"/>
        <w:ind w:left="13" w:right="765" w:firstLine="73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8. Kiểm tra các văn bản quy phạm pháp luật do các Bộ, Hội đồng nhân  dân, Ủy ban nhân dân tỉnh, thành phố trực thuộc Trung ương ban hành có liên  quan đến ngành, lĩnh vực thuộc phạm vi quản lý nhà nước của Bộ; nếu phát hiện  những quy định do các cơ quan đó ban hành có dấu hiệu trái với các văn bản quy</w:t>
      </w:r>
    </w:p>
    <w:p w14:paraId="0000002E" w14:textId="3C47D4E8" w:rsidR="001C0B7B" w:rsidRDefault="0060442D" w:rsidP="00CB1CD1">
      <w:pPr>
        <w:widowControl w:val="0"/>
        <w:pBdr>
          <w:top w:val="nil"/>
          <w:left w:val="nil"/>
          <w:bottom w:val="nil"/>
          <w:right w:val="nil"/>
          <w:between w:val="nil"/>
        </w:pBdr>
        <w:spacing w:line="264" w:lineRule="auto"/>
        <w:ind w:left="15" w:right="776" w:hanging="4"/>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phạm pháp luật thuộc ngành, lĩnh vực do Bộ quản lý thì kiến nghị xử lý theo quy  định của pháp luật.</w:t>
      </w:r>
    </w:p>
    <w:p w14:paraId="67F51D10" w14:textId="77777777" w:rsidR="00CB1CD1" w:rsidRDefault="00CB1CD1" w:rsidP="00CB1CD1">
      <w:pPr>
        <w:widowControl w:val="0"/>
        <w:pBdr>
          <w:top w:val="nil"/>
          <w:left w:val="nil"/>
          <w:bottom w:val="nil"/>
          <w:right w:val="nil"/>
          <w:between w:val="nil"/>
        </w:pBdr>
        <w:spacing w:before="260" w:line="264" w:lineRule="auto"/>
        <w:ind w:left="721"/>
        <w:jc w:val="both"/>
        <w:rPr>
          <w:rFonts w:ascii="Times New Roman" w:eastAsia="Times New Roman" w:hAnsi="Times New Roman" w:cs="Times New Roman"/>
          <w:b/>
          <w:color w:val="000000"/>
          <w:sz w:val="27"/>
          <w:szCs w:val="27"/>
        </w:rPr>
      </w:pPr>
    </w:p>
    <w:p w14:paraId="0000002F" w14:textId="2ABFADBC" w:rsidR="001C0B7B" w:rsidRDefault="0060442D" w:rsidP="00CB1CD1">
      <w:pPr>
        <w:widowControl w:val="0"/>
        <w:pBdr>
          <w:top w:val="nil"/>
          <w:left w:val="nil"/>
          <w:bottom w:val="nil"/>
          <w:right w:val="nil"/>
          <w:between w:val="nil"/>
        </w:pBdr>
        <w:spacing w:before="260" w:line="264" w:lineRule="auto"/>
        <w:ind w:left="721"/>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lastRenderedPageBreak/>
        <w:t>Điều 7. Về chiến lược, quy hoạch, kế hoạch</w:t>
      </w:r>
    </w:p>
    <w:p w14:paraId="00000030" w14:textId="1678DCE4" w:rsidR="001C0B7B" w:rsidRDefault="0060442D" w:rsidP="00CB1CD1">
      <w:pPr>
        <w:widowControl w:val="0"/>
        <w:pBdr>
          <w:top w:val="nil"/>
          <w:left w:val="nil"/>
          <w:bottom w:val="nil"/>
          <w:right w:val="nil"/>
          <w:between w:val="nil"/>
        </w:pBdr>
        <w:spacing w:before="188" w:line="264" w:lineRule="auto"/>
        <w:ind w:left="10" w:right="771" w:firstLine="76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Trình Chính phủ, Thủ tướng Chính phủ chiến lược, quy hoạch, kế hoạch  phát triển dài hạn, trung hạn, hàng năm và các dự án, công trình quan trọng quốc  gia thuộc ngành, lĩnh vực theo quy định của pháp luật; công bố (trừ những nội  dung thuộc bí mật nhà nước) và tổ chức chỉ đạo thực hiện chiến lược, quy hoạch,  kế hoạch sau khi được phê duyệt.</w:t>
      </w:r>
    </w:p>
    <w:p w14:paraId="00000031" w14:textId="35BED744" w:rsidR="001C0B7B" w:rsidRDefault="0060442D" w:rsidP="00CB1CD1">
      <w:pPr>
        <w:widowControl w:val="0"/>
        <w:pBdr>
          <w:top w:val="nil"/>
          <w:left w:val="nil"/>
          <w:bottom w:val="nil"/>
          <w:right w:val="nil"/>
          <w:between w:val="nil"/>
        </w:pBdr>
        <w:spacing w:before="164" w:line="264" w:lineRule="auto"/>
        <w:ind w:left="13" w:right="776" w:firstLine="715"/>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Thẩm định về nội dung các báo cáo nghiên cứu tiền khả thi và báo cáo  nghiên cứu khả thi các chương trình, dự án, đề án thuộc ngành, lĩnh vực quản lý  của Bộ; phê duyệt và quyết định đầu tư các dự án thuộc thẩm quyền của Bộ theo  quy định của pháp luật.</w:t>
      </w:r>
    </w:p>
    <w:p w14:paraId="00000032" w14:textId="75552DA2" w:rsidR="001C0B7B" w:rsidRDefault="0060442D" w:rsidP="00CB1CD1">
      <w:pPr>
        <w:widowControl w:val="0"/>
        <w:pBdr>
          <w:top w:val="nil"/>
          <w:left w:val="nil"/>
          <w:bottom w:val="nil"/>
          <w:right w:val="nil"/>
          <w:between w:val="nil"/>
        </w:pBdr>
        <w:spacing w:before="256" w:line="264" w:lineRule="auto"/>
        <w:ind w:left="721"/>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Điều 8. Về hợp tác quốc tế</w:t>
      </w:r>
    </w:p>
    <w:p w14:paraId="00000033" w14:textId="5FC48933" w:rsidR="001C0B7B" w:rsidRDefault="0060442D" w:rsidP="00CB1CD1">
      <w:pPr>
        <w:widowControl w:val="0"/>
        <w:pBdr>
          <w:top w:val="nil"/>
          <w:left w:val="nil"/>
          <w:bottom w:val="nil"/>
          <w:right w:val="nil"/>
          <w:between w:val="nil"/>
        </w:pBdr>
        <w:spacing w:before="188" w:line="264" w:lineRule="auto"/>
        <w:ind w:left="8" w:right="766" w:firstLine="77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Trình Chính phủ quyết định chủ trương, biện pháp để tăng cường và mở  rộng quan hệ với nước ngoài và các tổ chức quốc tế; việc ký, phê chuẩn, phê  duyệt hoặc gia nhập và biện pháp bảo đảm thực hiện điều ước quốc tế nhân danh  Nhà nước hoặc nhân danh Chính phủ về ngành, lĩnh vực thuộc phạm vi quản lý  nhà nước của Bộ.</w:t>
      </w:r>
    </w:p>
    <w:p w14:paraId="00000034" w14:textId="11D0525B" w:rsidR="001C0B7B" w:rsidRDefault="0060442D" w:rsidP="00CB1CD1">
      <w:pPr>
        <w:widowControl w:val="0"/>
        <w:pBdr>
          <w:top w:val="nil"/>
          <w:left w:val="nil"/>
          <w:bottom w:val="nil"/>
          <w:right w:val="nil"/>
          <w:between w:val="nil"/>
        </w:pBdr>
        <w:spacing w:before="171" w:line="264" w:lineRule="auto"/>
        <w:ind w:left="9" w:right="766" w:firstLine="71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Tổ chức đàm phán, ký điều ước quốc tế theo ủy quyền của cơ quan Nhà  nước có thẩm quyền và tổ chức thực hiện kế hoạch hợp tác quốc tế, điều ước  quốc tế mà Việt Nam là thành viên trong phạm vi quản lý nhà nước đối với  ngành, lĩnh vực.</w:t>
      </w:r>
    </w:p>
    <w:p w14:paraId="00000035" w14:textId="7FF424F4" w:rsidR="001C0B7B" w:rsidRDefault="0060442D" w:rsidP="00CB1CD1">
      <w:pPr>
        <w:widowControl w:val="0"/>
        <w:pBdr>
          <w:top w:val="nil"/>
          <w:left w:val="nil"/>
          <w:bottom w:val="nil"/>
          <w:right w:val="nil"/>
          <w:between w:val="nil"/>
        </w:pBdr>
        <w:spacing w:before="177" w:line="264" w:lineRule="auto"/>
        <w:ind w:left="8" w:right="766" w:firstLine="72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 Tham gia các tổ chức quốc tế theo phân công của Chính phủ; ký kết và  tổ chức thực hiện thỏa thuận quốc tế nhân danh Bộ theo quy định của pháp luật;  tổ chức thực hiện hợp tác quốc tế để thúc đẩy nâng cao hiệu quả, hiệu lực hoạt  động của cơ quan mình.</w:t>
      </w:r>
    </w:p>
    <w:p w14:paraId="00000036" w14:textId="543A91CF" w:rsidR="001C0B7B" w:rsidRDefault="0060442D" w:rsidP="00CB1CD1">
      <w:pPr>
        <w:widowControl w:val="0"/>
        <w:pBdr>
          <w:top w:val="nil"/>
          <w:left w:val="nil"/>
          <w:bottom w:val="nil"/>
          <w:right w:val="nil"/>
          <w:between w:val="nil"/>
        </w:pBdr>
        <w:spacing w:before="256" w:line="264" w:lineRule="auto"/>
        <w:ind w:left="721"/>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Điều 9. Về cải cách hành chính</w:t>
      </w:r>
    </w:p>
    <w:p w14:paraId="00000037" w14:textId="65F8A510" w:rsidR="001C0B7B" w:rsidRDefault="0060442D" w:rsidP="00CB1CD1">
      <w:pPr>
        <w:widowControl w:val="0"/>
        <w:pBdr>
          <w:top w:val="nil"/>
          <w:left w:val="nil"/>
          <w:bottom w:val="nil"/>
          <w:right w:val="nil"/>
          <w:between w:val="nil"/>
        </w:pBdr>
        <w:spacing w:before="194" w:line="264" w:lineRule="auto"/>
        <w:ind w:left="10" w:right="765" w:firstLine="76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Trình Chính phủ, Thủ tướng Chính phủ quyết định việc phân cấp nhiệm  vụ quản lý nhà nước về ngành, lĩnh vực cho chính quyền địa phương.</w:t>
      </w:r>
    </w:p>
    <w:p w14:paraId="00000038" w14:textId="0EE1421D" w:rsidR="001C0B7B" w:rsidRDefault="0060442D" w:rsidP="00CB1CD1">
      <w:pPr>
        <w:widowControl w:val="0"/>
        <w:pBdr>
          <w:top w:val="nil"/>
          <w:left w:val="nil"/>
          <w:bottom w:val="nil"/>
          <w:right w:val="nil"/>
          <w:between w:val="nil"/>
        </w:pBdr>
        <w:spacing w:before="181" w:line="264" w:lineRule="auto"/>
        <w:ind w:left="11" w:right="780" w:firstLine="71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Quyết định phân cấp hoặc ủy quyền cho chính quyền địa phương thực  hiện một hoặc một số nhiệm vụ, quyền hạn thuộc thẩm quyền của Bộ.</w:t>
      </w:r>
    </w:p>
    <w:p w14:paraId="0000003A" w14:textId="6CD235BC" w:rsidR="001C0B7B" w:rsidRPr="00CB1CD1" w:rsidRDefault="0060442D" w:rsidP="00CB1CD1">
      <w:pPr>
        <w:widowControl w:val="0"/>
        <w:pBdr>
          <w:top w:val="nil"/>
          <w:left w:val="nil"/>
          <w:bottom w:val="nil"/>
          <w:right w:val="nil"/>
          <w:between w:val="nil"/>
        </w:pBdr>
        <w:spacing w:before="180" w:line="264" w:lineRule="auto"/>
        <w:ind w:left="11" w:right="775" w:firstLine="725"/>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 Quyết định và tổ chức thực hiện kế hoạch cải cách hành chính, công  khai thủ tục hành chính thuộc ngành, lĩnh vực; quyết định phân cấp hoặc ủy  quyền cho các cơ quan, đơn vị trực thuộc thực hiện một hoặc một số nhiệm vụ,  quyền hạn thuộc thẩm quyền của Bộ.</w:t>
      </w:r>
    </w:p>
    <w:p w14:paraId="0000003B" w14:textId="333E6B85" w:rsidR="001C0B7B" w:rsidRDefault="0060442D" w:rsidP="00CB1CD1">
      <w:pPr>
        <w:widowControl w:val="0"/>
        <w:pBdr>
          <w:top w:val="nil"/>
          <w:left w:val="nil"/>
          <w:bottom w:val="nil"/>
          <w:right w:val="nil"/>
          <w:between w:val="nil"/>
        </w:pBdr>
        <w:spacing w:line="264" w:lineRule="auto"/>
        <w:ind w:left="13" w:right="766" w:firstLine="71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 Cải cách tổ chức bộ máy của Bộ bảo đảm tinh gọn, hợp lý, giảm đầu  mối, bao quát đầy đủ chức năng, nhiệm vụ, quyền hạn của Bộ theo phân công  của Chính phủ.</w:t>
      </w:r>
    </w:p>
    <w:p w14:paraId="0000003C" w14:textId="7CAFA641" w:rsidR="001C0B7B" w:rsidRDefault="0060442D" w:rsidP="00CB1CD1">
      <w:pPr>
        <w:widowControl w:val="0"/>
        <w:pBdr>
          <w:top w:val="nil"/>
          <w:left w:val="nil"/>
          <w:bottom w:val="nil"/>
          <w:right w:val="nil"/>
          <w:between w:val="nil"/>
        </w:pBdr>
        <w:spacing w:before="166" w:line="264" w:lineRule="auto"/>
        <w:ind w:left="22" w:right="765" w:firstLine="715"/>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5. Thực hiện đổi mới phương thức làm việc, hiện đại hóa công sở, văn hóa  công vụ và ứng dụng các kết quả nghiên cứu khoa học, công nghệ vào hoạt động  của Bộ.</w:t>
      </w:r>
    </w:p>
    <w:p w14:paraId="0000003D" w14:textId="7989FCC0" w:rsidR="001C0B7B" w:rsidRDefault="0060442D" w:rsidP="00CB1CD1">
      <w:pPr>
        <w:widowControl w:val="0"/>
        <w:pBdr>
          <w:top w:val="nil"/>
          <w:left w:val="nil"/>
          <w:bottom w:val="nil"/>
          <w:right w:val="nil"/>
          <w:between w:val="nil"/>
        </w:pBdr>
        <w:spacing w:before="173" w:line="264" w:lineRule="auto"/>
        <w:ind w:left="19" w:right="854" w:firstLine="701"/>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Điều 10. Về quản lý nhà nước các dịch vụ sự nghiệp công thuộc ngành, lĩnh vực</w:t>
      </w:r>
    </w:p>
    <w:p w14:paraId="0000003E" w14:textId="3DB25CBE" w:rsidR="001C0B7B" w:rsidRDefault="0060442D" w:rsidP="00CB1CD1">
      <w:pPr>
        <w:widowControl w:val="0"/>
        <w:pBdr>
          <w:top w:val="nil"/>
          <w:left w:val="nil"/>
          <w:bottom w:val="nil"/>
          <w:right w:val="nil"/>
          <w:between w:val="nil"/>
        </w:pBdr>
        <w:spacing w:before="170" w:line="264" w:lineRule="auto"/>
        <w:ind w:left="22" w:right="766" w:firstLine="75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Trình Chính phủ ban hành cơ chế, chính sách về cung ứng các dịch vụ  sự nghiệp công; thực hiện xã hội hóa các hoạt động cung ứng dịch vụ sự nghiệp  công; cơ chế tự chủ của đơn vị sự nghiệp công lập thuộc lĩnh vực quản lý.</w:t>
      </w:r>
    </w:p>
    <w:p w14:paraId="0000003F" w14:textId="7E9CBCC3" w:rsidR="001C0B7B" w:rsidRDefault="0060442D" w:rsidP="00CB1CD1">
      <w:pPr>
        <w:widowControl w:val="0"/>
        <w:pBdr>
          <w:top w:val="nil"/>
          <w:left w:val="nil"/>
          <w:bottom w:val="nil"/>
          <w:right w:val="nil"/>
          <w:between w:val="nil"/>
        </w:pBdr>
        <w:spacing w:before="173" w:line="264" w:lineRule="auto"/>
        <w:ind w:left="22" w:right="766" w:firstLine="70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Trình Thủ tướng Chính phủ quy hoạch mạng lưới các đơn vị sự nghiệp  công lập theo ngành, lĩnh vực; danh mục dịch vụ sự nghiệp công sử dụng ngân  sách nhà nước thuộc lĩnh vực quản lý.</w:t>
      </w:r>
    </w:p>
    <w:p w14:paraId="00000040" w14:textId="5E027994" w:rsidR="001C0B7B" w:rsidRDefault="0060442D" w:rsidP="00CB1CD1">
      <w:pPr>
        <w:widowControl w:val="0"/>
        <w:pBdr>
          <w:top w:val="nil"/>
          <w:left w:val="nil"/>
          <w:bottom w:val="nil"/>
          <w:right w:val="nil"/>
          <w:between w:val="nil"/>
        </w:pBdr>
        <w:spacing w:before="169" w:line="264" w:lineRule="auto"/>
        <w:ind w:left="10" w:right="766" w:firstLine="726"/>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 Ban hành định mức kinh tế - kỹ thuật áp dụng trong các lĩnh vực dịch  vụ sự nghiệp công; quy định về đấu thầu, đặt hàng, giao nhiệm vụ cung ứng dịch  vụ sự nghiệp công thuộc lĩnh vực quản lý.</w:t>
      </w:r>
    </w:p>
    <w:p w14:paraId="00000041" w14:textId="1FFEFC9B" w:rsidR="001C0B7B" w:rsidRDefault="0060442D" w:rsidP="00CB1CD1">
      <w:pPr>
        <w:widowControl w:val="0"/>
        <w:pBdr>
          <w:top w:val="nil"/>
          <w:left w:val="nil"/>
          <w:bottom w:val="nil"/>
          <w:right w:val="nil"/>
          <w:between w:val="nil"/>
        </w:pBdr>
        <w:spacing w:before="166" w:line="264" w:lineRule="auto"/>
        <w:ind w:left="15" w:right="770" w:firstLine="70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 Quy định tiêu chí, tiêu chuẩn chất lượng dịch vụ sự nghiệp công; cơ chế  giám sát, đánh giá, kiểm định chất lượng dịch vụ sự nghiệp công, hiệu quả hoạt  động của đơn vị sự nghiệp công lập thuộc lĩnh vực quản lý.</w:t>
      </w:r>
    </w:p>
    <w:p w14:paraId="00000042" w14:textId="142D97FC" w:rsidR="001C0B7B" w:rsidRDefault="0060442D" w:rsidP="00CB1CD1">
      <w:pPr>
        <w:widowControl w:val="0"/>
        <w:pBdr>
          <w:top w:val="nil"/>
          <w:left w:val="nil"/>
          <w:bottom w:val="nil"/>
          <w:right w:val="nil"/>
          <w:between w:val="nil"/>
        </w:pBdr>
        <w:spacing w:before="178" w:line="264" w:lineRule="auto"/>
        <w:ind w:left="21" w:right="780" w:firstLine="716"/>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 Hướng dẫn việc thực hiện chính sách, pháp luật và hỗ trợ cho các tổ  chức thực hiện các hoạt động sự nghiệp dịch vụ công thuộc ngành, lĩnh vực theo  quy định của pháp luật.</w:t>
      </w:r>
    </w:p>
    <w:p w14:paraId="00000043" w14:textId="342C5193" w:rsidR="001C0B7B" w:rsidRDefault="0060442D" w:rsidP="00CB1CD1">
      <w:pPr>
        <w:widowControl w:val="0"/>
        <w:pBdr>
          <w:top w:val="nil"/>
          <w:left w:val="nil"/>
          <w:bottom w:val="nil"/>
          <w:right w:val="nil"/>
          <w:between w:val="nil"/>
        </w:pBdr>
        <w:spacing w:before="179" w:line="264" w:lineRule="auto"/>
        <w:ind w:left="14" w:right="847" w:firstLine="706"/>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Điều 11. Về doanh nghiệp, hợp tác xã và các loại hình kinh tế tập thể, tư nhân khác</w:t>
      </w:r>
    </w:p>
    <w:p w14:paraId="00000044" w14:textId="234242A1" w:rsidR="001C0B7B" w:rsidRDefault="0060442D" w:rsidP="00CB1CD1">
      <w:pPr>
        <w:widowControl w:val="0"/>
        <w:pBdr>
          <w:top w:val="nil"/>
          <w:left w:val="nil"/>
          <w:bottom w:val="nil"/>
          <w:right w:val="nil"/>
          <w:between w:val="nil"/>
        </w:pBdr>
        <w:spacing w:before="164" w:line="264" w:lineRule="auto"/>
        <w:ind w:left="14" w:right="766" w:firstLine="764"/>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Trình Chính phủ ban hành cơ chế, chính sách khuyến khích, hỗ trợ và  các chương trình, chiến lược định hướng phát triển doanh nghiệp, hợp tác xã, các  loại hình kinh tế tập thể, tư nhân khác thuộc các thành phần kinh tế trong ngành,  lĩnh vực.</w:t>
      </w:r>
    </w:p>
    <w:p w14:paraId="00000045" w14:textId="4002E63E" w:rsidR="001C0B7B" w:rsidRDefault="0060442D" w:rsidP="00CB1CD1">
      <w:pPr>
        <w:widowControl w:val="0"/>
        <w:pBdr>
          <w:top w:val="nil"/>
          <w:left w:val="nil"/>
          <w:bottom w:val="nil"/>
          <w:right w:val="nil"/>
          <w:between w:val="nil"/>
        </w:pBdr>
        <w:spacing w:before="175" w:line="264" w:lineRule="auto"/>
        <w:ind w:left="8" w:right="770" w:firstLine="7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Kiểm tra việc thực hiện các quy định đối với ngành, nghề kinh  doanh, dịch vụ có điều kiện theo quy định của pháp luật và xử lý vi phạm  thuộc thẩm quyền.</w:t>
      </w:r>
    </w:p>
    <w:p w14:paraId="00000046" w14:textId="0E227278" w:rsidR="001C0B7B" w:rsidRDefault="00CB1CD1" w:rsidP="00CB1CD1">
      <w:pPr>
        <w:widowControl w:val="0"/>
        <w:pBdr>
          <w:top w:val="nil"/>
          <w:left w:val="nil"/>
          <w:bottom w:val="nil"/>
          <w:right w:val="nil"/>
          <w:between w:val="nil"/>
        </w:pBdr>
        <w:spacing w:before="120" w:line="192"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Điều 12. Về hội, tổ</w:t>
      </w:r>
      <w:r w:rsidR="0060442D">
        <w:rPr>
          <w:rFonts w:ascii="Times New Roman" w:eastAsia="Times New Roman" w:hAnsi="Times New Roman" w:cs="Times New Roman"/>
          <w:b/>
          <w:color w:val="000000"/>
          <w:sz w:val="27"/>
          <w:szCs w:val="27"/>
        </w:rPr>
        <w:t xml:space="preserve"> chức phi Chính phủ</w:t>
      </w:r>
    </w:p>
    <w:p w14:paraId="46AE1E56" w14:textId="77777777" w:rsidR="00CB1CD1" w:rsidRDefault="00CB1CD1" w:rsidP="00CB1CD1">
      <w:pPr>
        <w:widowControl w:val="0"/>
        <w:pBdr>
          <w:top w:val="nil"/>
          <w:left w:val="nil"/>
          <w:bottom w:val="nil"/>
          <w:right w:val="nil"/>
          <w:between w:val="nil"/>
        </w:pBdr>
        <w:spacing w:before="120" w:line="192"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p>
    <w:p w14:paraId="33B13246" w14:textId="33F11BAE" w:rsidR="00CB1CD1" w:rsidRDefault="00CB1CD1" w:rsidP="00CB1CD1">
      <w:pPr>
        <w:widowControl w:val="0"/>
        <w:pBdr>
          <w:top w:val="nil"/>
          <w:left w:val="nil"/>
          <w:bottom w:val="nil"/>
          <w:right w:val="nil"/>
          <w:between w:val="nil"/>
        </w:pBdr>
        <w:spacing w:before="120" w:line="192"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60442D">
        <w:rPr>
          <w:rFonts w:ascii="Times New Roman" w:eastAsia="Times New Roman" w:hAnsi="Times New Roman" w:cs="Times New Roman"/>
          <w:color w:val="000000"/>
          <w:sz w:val="27"/>
          <w:szCs w:val="27"/>
        </w:rPr>
        <w:t xml:space="preserve">1. Công nhận ban vận động về thành lập hội, tổ chức phi Chính phủ có  phạm vi </w:t>
      </w:r>
    </w:p>
    <w:p w14:paraId="16B98A82" w14:textId="3939CED3" w:rsidR="00CB1CD1" w:rsidRDefault="0060442D" w:rsidP="00CB1CD1">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hoạt</w:t>
      </w:r>
      <w:r w:rsidR="00CB1CD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động cả nước hoặc liên tỉnh; có ý kiến bằng văn bản với cơ quan  nhà nước có thẩm</w:t>
      </w:r>
    </w:p>
    <w:p w14:paraId="6B8C8AF9" w14:textId="77777777" w:rsidR="00CB1CD1" w:rsidRDefault="0060442D" w:rsidP="00CB1CD1">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quyền về việc cho phép thàn</w:t>
      </w:r>
      <w:r w:rsidR="00CB1CD1">
        <w:rPr>
          <w:rFonts w:ascii="Times New Roman" w:eastAsia="Times New Roman" w:hAnsi="Times New Roman" w:cs="Times New Roman"/>
          <w:color w:val="000000"/>
          <w:sz w:val="27"/>
          <w:szCs w:val="27"/>
        </w:rPr>
        <w:t xml:space="preserve">h lập, chia, tách, sáp nhập, hợp </w:t>
      </w:r>
      <w:r>
        <w:rPr>
          <w:rFonts w:ascii="Times New Roman" w:eastAsia="Times New Roman" w:hAnsi="Times New Roman" w:cs="Times New Roman"/>
          <w:color w:val="000000"/>
          <w:sz w:val="27"/>
          <w:szCs w:val="27"/>
        </w:rPr>
        <w:t>nhất, giải thể, đổi tên và</w:t>
      </w:r>
    </w:p>
    <w:p w14:paraId="00000049" w14:textId="09BC67F3" w:rsidR="001C0B7B" w:rsidRDefault="0060442D" w:rsidP="00CB1CD1">
      <w:pPr>
        <w:widowControl w:val="0"/>
        <w:pBdr>
          <w:top w:val="nil"/>
          <w:left w:val="nil"/>
          <w:bottom w:val="nil"/>
          <w:right w:val="nil"/>
          <w:between w:val="nil"/>
        </w:pBdr>
        <w:spacing w:after="100" w:afterAutospacing="1"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CB1CD1">
        <w:rPr>
          <w:rFonts w:ascii="Times New Roman" w:eastAsia="Times New Roman" w:hAnsi="Times New Roman" w:cs="Times New Roman"/>
          <w:color w:val="000000"/>
          <w:sz w:val="27"/>
          <w:szCs w:val="27"/>
        </w:rPr>
        <w:t xml:space="preserve">phê </w:t>
      </w:r>
      <w:r>
        <w:rPr>
          <w:rFonts w:ascii="Times New Roman" w:eastAsia="Times New Roman" w:hAnsi="Times New Roman" w:cs="Times New Roman"/>
          <w:color w:val="000000"/>
          <w:sz w:val="27"/>
          <w:szCs w:val="27"/>
        </w:rPr>
        <w:t>duyệt điều lệ hội, tổ chức phi Chính phủ theo quy  định của pháp luật.</w:t>
      </w:r>
    </w:p>
    <w:p w14:paraId="0000004A" w14:textId="496D69E8" w:rsidR="001C0B7B" w:rsidRDefault="0060442D" w:rsidP="00CB1CD1">
      <w:pPr>
        <w:widowControl w:val="0"/>
        <w:pBdr>
          <w:top w:val="nil"/>
          <w:left w:val="nil"/>
          <w:bottom w:val="nil"/>
          <w:right w:val="nil"/>
          <w:between w:val="nil"/>
        </w:pBdr>
        <w:spacing w:before="170" w:line="240" w:lineRule="auto"/>
        <w:ind w:left="11" w:right="779" w:firstLine="71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2. Hướng dẫn, tạo điều kiện cho hội, tổ chức phi Chính phủ tham gia các  </w:t>
      </w:r>
      <w:r>
        <w:rPr>
          <w:rFonts w:ascii="Times New Roman" w:eastAsia="Times New Roman" w:hAnsi="Times New Roman" w:cs="Times New Roman"/>
          <w:color w:val="000000"/>
          <w:sz w:val="27"/>
          <w:szCs w:val="27"/>
        </w:rPr>
        <w:lastRenderedPageBreak/>
        <w:t>hoạt động trong ngành, lĩnh vực thuộc phạm vi quản lý nhà nước của Bộ.</w:t>
      </w:r>
    </w:p>
    <w:p w14:paraId="0000004B" w14:textId="0584B45D" w:rsidR="001C0B7B" w:rsidRDefault="0060442D" w:rsidP="00CB1CD1">
      <w:pPr>
        <w:widowControl w:val="0"/>
        <w:pBdr>
          <w:top w:val="nil"/>
          <w:left w:val="nil"/>
          <w:bottom w:val="nil"/>
          <w:right w:val="nil"/>
          <w:between w:val="nil"/>
        </w:pBdr>
        <w:spacing w:before="182" w:line="264" w:lineRule="auto"/>
        <w:ind w:left="8" w:right="760" w:firstLine="72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 Thanh tra, kiểm tra và xử lý vi phạm pháp luật về hội thuộc ngành, lĩnh  vực quản lý hoặc kiến nghị với cơ quan nhà nước có thẩm quyền xử lý vi phạm  theo quy định của pháp luật.</w:t>
      </w:r>
    </w:p>
    <w:p w14:paraId="0000004C" w14:textId="4F080769" w:rsidR="001C0B7B" w:rsidRDefault="0060442D" w:rsidP="00CB1CD1">
      <w:pPr>
        <w:widowControl w:val="0"/>
        <w:pBdr>
          <w:top w:val="nil"/>
          <w:left w:val="nil"/>
          <w:bottom w:val="nil"/>
          <w:right w:val="nil"/>
          <w:between w:val="nil"/>
        </w:pBdr>
        <w:spacing w:before="179" w:line="264" w:lineRule="auto"/>
        <w:ind w:left="11" w:right="848" w:firstLine="710"/>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Điều 13. Về tổ chức bộ máy, biên chế công chức và số lượng người làm việc trong đơn vị sự nghiệp công lập</w:t>
      </w:r>
    </w:p>
    <w:p w14:paraId="0000004D" w14:textId="42265B8D" w:rsidR="001C0B7B" w:rsidRDefault="00CB1CD1" w:rsidP="00CB1CD1">
      <w:pPr>
        <w:widowControl w:val="0"/>
        <w:pBdr>
          <w:top w:val="nil"/>
          <w:left w:val="nil"/>
          <w:bottom w:val="nil"/>
          <w:right w:val="nil"/>
          <w:between w:val="nil"/>
        </w:pBdr>
        <w:spacing w:before="175" w:line="264" w:lineRule="auto"/>
        <w:ind w:left="77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60442D">
        <w:rPr>
          <w:rFonts w:ascii="Times New Roman" w:eastAsia="Times New Roman" w:hAnsi="Times New Roman" w:cs="Times New Roman"/>
          <w:color w:val="000000"/>
          <w:sz w:val="27"/>
          <w:szCs w:val="27"/>
        </w:rPr>
        <w:t>Trình Chính phủ:</w:t>
      </w:r>
    </w:p>
    <w:p w14:paraId="0000004E" w14:textId="67088B42" w:rsidR="001C0B7B" w:rsidRDefault="0060442D" w:rsidP="00CB1CD1">
      <w:pPr>
        <w:widowControl w:val="0"/>
        <w:pBdr>
          <w:top w:val="nil"/>
          <w:left w:val="nil"/>
          <w:bottom w:val="nil"/>
          <w:right w:val="nil"/>
          <w:between w:val="nil"/>
        </w:pBdr>
        <w:spacing w:before="198" w:line="264" w:lineRule="auto"/>
        <w:ind w:left="22" w:right="766" w:firstLine="713"/>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Quy định về chức năng, nhiệm vụ, quyền hạn, cơ cấu tổ chức của Bộ và  của cơ quan thuộc Chính phủ được phân công quản lý;</w:t>
      </w:r>
    </w:p>
    <w:p w14:paraId="0000004F" w14:textId="4DD35851" w:rsidR="001C0B7B" w:rsidRDefault="0060442D" w:rsidP="00CB1CD1">
      <w:pPr>
        <w:widowControl w:val="0"/>
        <w:pBdr>
          <w:top w:val="nil"/>
          <w:left w:val="nil"/>
          <w:bottom w:val="nil"/>
          <w:right w:val="nil"/>
          <w:between w:val="nil"/>
        </w:pBdr>
        <w:spacing w:before="182" w:line="264" w:lineRule="auto"/>
        <w:ind w:left="9" w:right="766" w:firstLine="712"/>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 Quyết định thành lập, tổ chức lại, giải thể các cơ quan, tổ chức thuộc  Bộ, gồm: Tổng cục và tổ chức tương đương (sau đây gọi chung là tổng cục), vụ  và tổ chức tương đương (sau đây gọi chung là vụ), cục và tổ chức tương đương  (sau đây gọi chung là cục).</w:t>
      </w:r>
    </w:p>
    <w:p w14:paraId="00000050" w14:textId="0BC0283D" w:rsidR="001C0B7B" w:rsidRDefault="00CB1CD1" w:rsidP="00CB1CD1">
      <w:pPr>
        <w:widowControl w:val="0"/>
        <w:pBdr>
          <w:top w:val="nil"/>
          <w:left w:val="nil"/>
          <w:bottom w:val="nil"/>
          <w:right w:val="nil"/>
          <w:between w:val="nil"/>
        </w:pBdr>
        <w:spacing w:before="169" w:line="264" w:lineRule="auto"/>
        <w:ind w:left="72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r w:rsidR="0060442D">
        <w:rPr>
          <w:rFonts w:ascii="Times New Roman" w:eastAsia="Times New Roman" w:hAnsi="Times New Roman" w:cs="Times New Roman"/>
          <w:color w:val="000000"/>
          <w:sz w:val="27"/>
          <w:szCs w:val="27"/>
        </w:rPr>
        <w:t>Trình Thủ tướng Chính phủ:</w:t>
      </w:r>
    </w:p>
    <w:p w14:paraId="00000051" w14:textId="73E8E024" w:rsidR="001C0B7B" w:rsidRDefault="0060442D" w:rsidP="00CB1CD1">
      <w:pPr>
        <w:widowControl w:val="0"/>
        <w:pBdr>
          <w:top w:val="nil"/>
          <w:left w:val="nil"/>
          <w:bottom w:val="nil"/>
          <w:right w:val="nil"/>
          <w:between w:val="nil"/>
        </w:pBdr>
        <w:spacing w:before="194" w:line="264" w:lineRule="auto"/>
        <w:ind w:left="8" w:right="776" w:firstLine="726"/>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Quyết định thành lập, tổ chức lại, giải thể đơn vị sự nghiệp công lập  thuộc thẩm quyền quyết định của Thủ tướng Chính phủ;</w:t>
      </w:r>
    </w:p>
    <w:p w14:paraId="00000052" w14:textId="47EBAA88" w:rsidR="001C0B7B" w:rsidRDefault="0060442D" w:rsidP="00CB1CD1">
      <w:pPr>
        <w:widowControl w:val="0"/>
        <w:pBdr>
          <w:top w:val="nil"/>
          <w:left w:val="nil"/>
          <w:bottom w:val="nil"/>
          <w:right w:val="nil"/>
          <w:between w:val="nil"/>
        </w:pBdr>
        <w:spacing w:before="167" w:line="264" w:lineRule="auto"/>
        <w:ind w:left="22" w:right="776" w:firstLine="70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 Quy định chức năng, nhiệm vụ, quyền hạn và cơ cấu tổ chức của tổng  cục thuộc Bộ;</w:t>
      </w:r>
    </w:p>
    <w:p w14:paraId="00000053" w14:textId="36F9FB26" w:rsidR="001C0B7B" w:rsidRDefault="0060442D" w:rsidP="00CB1CD1">
      <w:pPr>
        <w:widowControl w:val="0"/>
        <w:pBdr>
          <w:top w:val="nil"/>
          <w:left w:val="nil"/>
          <w:bottom w:val="nil"/>
          <w:right w:val="nil"/>
          <w:between w:val="nil"/>
        </w:pBdr>
        <w:spacing w:before="167" w:line="264" w:lineRule="auto"/>
        <w:ind w:left="8" w:right="780" w:firstLine="723"/>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 Quyết định thành lập, tổ chức lại, giải thể các cơ quan, tổ chức thuộc  tổng cục gồm: vụ và tổ chức tương đương (sau đây gọi chung là vụ), cục và tổ  chức tương đương (sau đây gọi chung là cục).</w:t>
      </w:r>
    </w:p>
    <w:p w14:paraId="00000054" w14:textId="2F24AF2E" w:rsidR="001C0B7B" w:rsidRDefault="0060442D" w:rsidP="00CB1CD1">
      <w:pPr>
        <w:widowControl w:val="0"/>
        <w:pBdr>
          <w:top w:val="nil"/>
          <w:left w:val="nil"/>
          <w:bottom w:val="nil"/>
          <w:right w:val="nil"/>
          <w:between w:val="nil"/>
        </w:pBdr>
        <w:spacing w:before="173" w:line="264" w:lineRule="auto"/>
        <w:ind w:left="22" w:right="776" w:firstLine="714"/>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 Quyết định việc thành lập, tổ chức lại, giải thể các đơn vị sự nghiệp  công lập thuộc thẩm quyền theo quy định của pháp luật.</w:t>
      </w:r>
    </w:p>
    <w:p w14:paraId="00000058" w14:textId="2090B470" w:rsidR="001C0B7B" w:rsidRPr="00CB1CD1" w:rsidRDefault="0060442D" w:rsidP="00CB1CD1">
      <w:pPr>
        <w:widowControl w:val="0"/>
        <w:pBdr>
          <w:top w:val="nil"/>
          <w:left w:val="nil"/>
          <w:bottom w:val="nil"/>
          <w:right w:val="nil"/>
          <w:between w:val="nil"/>
        </w:pBdr>
        <w:spacing w:before="208" w:line="216" w:lineRule="auto"/>
        <w:ind w:left="15" w:right="780"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 Hướng dẫn việc phân loại, xếp hạng các đơn vị sự nghiệp công lập thuộc  ngành, lĩnh vực được giao quản lý.</w:t>
      </w:r>
    </w:p>
    <w:p w14:paraId="6A66FF7B" w14:textId="77777777" w:rsidR="00CB1CD1" w:rsidRDefault="00CB1CD1" w:rsidP="00CB1CD1">
      <w:pPr>
        <w:widowControl w:val="0"/>
        <w:pBdr>
          <w:top w:val="nil"/>
          <w:left w:val="nil"/>
          <w:bottom w:val="nil"/>
          <w:right w:val="nil"/>
          <w:between w:val="nil"/>
        </w:pBdr>
        <w:spacing w:line="216" w:lineRule="auto"/>
        <w:ind w:left="8" w:right="11"/>
        <w:jc w:val="both"/>
        <w:rPr>
          <w:rFonts w:ascii="Times New Roman" w:eastAsia="Times New Roman" w:hAnsi="Times New Roman" w:cs="Times New Roman"/>
          <w:color w:val="000000"/>
          <w:sz w:val="27"/>
          <w:szCs w:val="27"/>
        </w:rPr>
      </w:pPr>
    </w:p>
    <w:p w14:paraId="74687625" w14:textId="77777777" w:rsidR="00CB1CD1" w:rsidRDefault="00CB1CD1" w:rsidP="00CB1CD1">
      <w:pPr>
        <w:widowControl w:val="0"/>
        <w:pBdr>
          <w:top w:val="nil"/>
          <w:left w:val="nil"/>
          <w:bottom w:val="nil"/>
          <w:right w:val="nil"/>
          <w:between w:val="nil"/>
        </w:pBdr>
        <w:spacing w:line="216" w:lineRule="auto"/>
        <w:ind w:left="8" w:right="11"/>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60442D">
        <w:rPr>
          <w:rFonts w:ascii="Times New Roman" w:eastAsia="Times New Roman" w:hAnsi="Times New Roman" w:cs="Times New Roman"/>
          <w:color w:val="000000"/>
          <w:sz w:val="27"/>
          <w:szCs w:val="27"/>
        </w:rPr>
        <w:t xml:space="preserve">5. Quy định chức năng, nhiệm vụ, quyền hạn, cơ cấu tổ chức của vụ, cục,  thanh </w:t>
      </w:r>
    </w:p>
    <w:p w14:paraId="3F61DF61" w14:textId="77777777" w:rsidR="00CB1CD1" w:rsidRDefault="0060442D" w:rsidP="00CB1CD1">
      <w:pPr>
        <w:widowControl w:val="0"/>
        <w:pBdr>
          <w:top w:val="nil"/>
          <w:left w:val="nil"/>
          <w:bottom w:val="nil"/>
          <w:right w:val="nil"/>
          <w:between w:val="nil"/>
        </w:pBdr>
        <w:spacing w:line="264" w:lineRule="auto"/>
        <w:ind w:left="8" w:right="11"/>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tra, văn phòng, đơn vị sự nghiệp công lập thuộc Bộ; chi cục, đơn vị sự nghiệp  công</w:t>
      </w:r>
    </w:p>
    <w:p w14:paraId="6841A0B0" w14:textId="7F6C1511" w:rsidR="00CB1CD1" w:rsidRDefault="0060442D" w:rsidP="00CB1CD1">
      <w:pPr>
        <w:widowControl w:val="0"/>
        <w:pBdr>
          <w:top w:val="nil"/>
          <w:left w:val="nil"/>
          <w:bottom w:val="nil"/>
          <w:right w:val="nil"/>
          <w:between w:val="nil"/>
        </w:pBdr>
        <w:spacing w:line="264" w:lineRule="auto"/>
        <w:ind w:left="8" w:right="11"/>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lập thuộc cục; vụ, cục, văn phòng, đơn vị sự nghiệp công lập thuộc tổng cục  theo</w:t>
      </w:r>
    </w:p>
    <w:p w14:paraId="00000059" w14:textId="38BE811D" w:rsidR="001C0B7B" w:rsidRDefault="0060442D" w:rsidP="00CB1CD1">
      <w:pPr>
        <w:widowControl w:val="0"/>
        <w:pBdr>
          <w:top w:val="nil"/>
          <w:left w:val="nil"/>
          <w:bottom w:val="nil"/>
          <w:right w:val="nil"/>
          <w:between w:val="nil"/>
        </w:pBdr>
        <w:spacing w:line="264" w:lineRule="auto"/>
        <w:ind w:left="8" w:right="11"/>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quy định của pháp luật.</w:t>
      </w:r>
    </w:p>
    <w:p w14:paraId="0000005A" w14:textId="0175934E" w:rsidR="001C0B7B" w:rsidRDefault="00CB1CD1" w:rsidP="00CB1CD1">
      <w:pPr>
        <w:widowControl w:val="0"/>
        <w:pBdr>
          <w:top w:val="nil"/>
          <w:left w:val="nil"/>
          <w:bottom w:val="nil"/>
          <w:right w:val="nil"/>
          <w:between w:val="nil"/>
        </w:pBdr>
        <w:spacing w:before="129" w:line="264" w:lineRule="auto"/>
        <w:ind w:left="8" w:right="770" w:firstLine="72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w:t>
      </w:r>
      <w:r w:rsidR="0060442D">
        <w:rPr>
          <w:rFonts w:ascii="Times New Roman" w:eastAsia="Times New Roman" w:hAnsi="Times New Roman" w:cs="Times New Roman"/>
          <w:color w:val="000000"/>
          <w:sz w:val="27"/>
          <w:szCs w:val="27"/>
        </w:rPr>
        <w:t xml:space="preserve"> Hướng dẫn chức năng, nhiệm vụ, quyền hạn của các cơ quan chuyên  môn về ngành, lĩnh vực thuộc Ủy ban nhân dân tỉnh, thành phố trực thuộc Trung  ương và Ủy ban nhân dân huyện, quận, thị xã, thành phố thuộc tỉnh, thành phố  thuộc thành phố trực thuộc Trung ương.</w:t>
      </w:r>
    </w:p>
    <w:p w14:paraId="0000005B" w14:textId="144EDA59" w:rsidR="001C0B7B" w:rsidRDefault="00CB1CD1" w:rsidP="00CB1CD1">
      <w:pPr>
        <w:widowControl w:val="0"/>
        <w:pBdr>
          <w:top w:val="nil"/>
          <w:left w:val="nil"/>
          <w:bottom w:val="nil"/>
          <w:right w:val="nil"/>
          <w:between w:val="nil"/>
        </w:pBdr>
        <w:spacing w:before="127" w:line="264" w:lineRule="auto"/>
        <w:ind w:left="8" w:right="780" w:firstLine="721"/>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7.</w:t>
      </w:r>
      <w:r w:rsidR="0060442D">
        <w:rPr>
          <w:rFonts w:ascii="Times New Roman" w:eastAsia="Times New Roman" w:hAnsi="Times New Roman" w:cs="Times New Roman"/>
          <w:color w:val="000000"/>
          <w:sz w:val="27"/>
          <w:szCs w:val="27"/>
        </w:rPr>
        <w:t xml:space="preserve">Quản lý vị trí việc làm, cơ cấu công chức theo ngạch, cơ cấu viên chức  theo chức danh nghề nghiệp, biên chế công chức và số lượng người làm việc  trong </w:t>
      </w:r>
      <w:r w:rsidR="0060442D">
        <w:rPr>
          <w:rFonts w:ascii="Times New Roman" w:eastAsia="Times New Roman" w:hAnsi="Times New Roman" w:cs="Times New Roman"/>
          <w:color w:val="000000"/>
          <w:sz w:val="27"/>
          <w:szCs w:val="27"/>
        </w:rPr>
        <w:lastRenderedPageBreak/>
        <w:t>đơn vị sự nghiệp công lập theo quy định của pháp luật.</w:t>
      </w:r>
    </w:p>
    <w:p w14:paraId="0000005C" w14:textId="227007BE" w:rsidR="001C0B7B" w:rsidRDefault="00CB1CD1" w:rsidP="00CB1CD1">
      <w:pPr>
        <w:widowControl w:val="0"/>
        <w:pBdr>
          <w:top w:val="nil"/>
          <w:left w:val="nil"/>
          <w:bottom w:val="nil"/>
          <w:right w:val="nil"/>
          <w:between w:val="nil"/>
        </w:pBdr>
        <w:spacing w:before="92" w:line="264" w:lineRule="auto"/>
        <w:ind w:left="746"/>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8.</w:t>
      </w:r>
      <w:r w:rsidR="0060442D">
        <w:rPr>
          <w:rFonts w:ascii="Times New Roman" w:eastAsia="Times New Roman" w:hAnsi="Times New Roman" w:cs="Times New Roman"/>
          <w:color w:val="000000"/>
          <w:sz w:val="27"/>
          <w:szCs w:val="27"/>
        </w:rPr>
        <w:t xml:space="preserve"> (được sửa đổi thành khoản 7).</w:t>
      </w:r>
    </w:p>
    <w:p w14:paraId="0000005D" w14:textId="60770720" w:rsidR="001C0B7B" w:rsidRDefault="0060442D" w:rsidP="00CB1CD1">
      <w:pPr>
        <w:widowControl w:val="0"/>
        <w:pBdr>
          <w:top w:val="nil"/>
          <w:left w:val="nil"/>
          <w:bottom w:val="nil"/>
          <w:right w:val="nil"/>
          <w:between w:val="nil"/>
        </w:pBdr>
        <w:spacing w:before="194" w:line="264" w:lineRule="auto"/>
        <w:ind w:left="721"/>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Điều 14. Về cán bộ, công chức, viên chức</w:t>
      </w:r>
    </w:p>
    <w:p w14:paraId="0000005E" w14:textId="51595195" w:rsidR="001C0B7B" w:rsidRDefault="0060442D" w:rsidP="00CB1CD1">
      <w:pPr>
        <w:widowControl w:val="0"/>
        <w:pBdr>
          <w:top w:val="nil"/>
          <w:left w:val="nil"/>
          <w:bottom w:val="nil"/>
          <w:right w:val="nil"/>
          <w:between w:val="nil"/>
        </w:pBdr>
        <w:spacing w:before="158" w:line="264" w:lineRule="auto"/>
        <w:ind w:left="22" w:right="772" w:firstLine="75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Trình Thủ tướng Chính phủ quyết định bổ nhiệm, miễn nhiệm, cách  chức, cho từ chức, tạm đình chỉ công tác đối với Thứ trưởng.</w:t>
      </w:r>
    </w:p>
    <w:p w14:paraId="0000005F" w14:textId="6A9B9DBD" w:rsidR="001C0B7B" w:rsidRDefault="0060442D" w:rsidP="00CB1CD1">
      <w:pPr>
        <w:widowControl w:val="0"/>
        <w:pBdr>
          <w:top w:val="nil"/>
          <w:left w:val="nil"/>
          <w:bottom w:val="nil"/>
          <w:right w:val="nil"/>
          <w:between w:val="nil"/>
        </w:pBdr>
        <w:spacing w:before="130" w:line="264" w:lineRule="auto"/>
        <w:ind w:left="21" w:right="770" w:firstLine="70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Quy định tiêu chuẩn chuyên môn, nghiệp vụ các ngạch công chức, tiêu  chuẩn chức danh nghề nghiệp viên chức chuyên ngành thuộc lĩnh vực được giao  quản lý sau khi thống nhất với Bộ Nội vụ.</w:t>
      </w:r>
    </w:p>
    <w:p w14:paraId="00000060" w14:textId="3F492262" w:rsidR="001C0B7B" w:rsidRDefault="00CB1CD1" w:rsidP="00CB1CD1">
      <w:pPr>
        <w:widowControl w:val="0"/>
        <w:pBdr>
          <w:top w:val="nil"/>
          <w:left w:val="nil"/>
          <w:bottom w:val="nil"/>
          <w:right w:val="nil"/>
          <w:between w:val="nil"/>
        </w:pBdr>
        <w:spacing w:before="143" w:line="264" w:lineRule="auto"/>
        <w:ind w:left="21" w:right="772" w:firstLine="715"/>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r w:rsidR="0060442D">
        <w:rPr>
          <w:rFonts w:ascii="Times New Roman" w:eastAsia="Times New Roman" w:hAnsi="Times New Roman" w:cs="Times New Roman"/>
          <w:color w:val="000000"/>
          <w:sz w:val="27"/>
          <w:szCs w:val="27"/>
        </w:rPr>
        <w:t>Quy định cụ thể tiêu chuẩn chức danh lãnh đạo, quản lý của các cơ  quan, đơn vị thuộc Bộ.</w:t>
      </w:r>
    </w:p>
    <w:p w14:paraId="3EE5B5ED" w14:textId="77777777" w:rsidR="00CB1CD1" w:rsidRDefault="0060442D" w:rsidP="00CB1CD1">
      <w:pPr>
        <w:widowControl w:val="0"/>
        <w:pBdr>
          <w:top w:val="nil"/>
          <w:left w:val="nil"/>
          <w:bottom w:val="nil"/>
          <w:right w:val="nil"/>
          <w:between w:val="nil"/>
        </w:pBdr>
        <w:spacing w:before="135" w:line="216" w:lineRule="auto"/>
        <w:ind w:left="8" w:right="17" w:firstLine="71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4. Quản lý cán bộ, công chức, viên chức và người lao động thuộc Bộ theo  quy </w:t>
      </w:r>
    </w:p>
    <w:p w14:paraId="346731E5" w14:textId="77777777" w:rsidR="00CB1CD1" w:rsidRDefault="0060442D" w:rsidP="00CB1CD1">
      <w:pPr>
        <w:widowControl w:val="0"/>
        <w:pBdr>
          <w:top w:val="nil"/>
          <w:left w:val="nil"/>
          <w:bottom w:val="nil"/>
          <w:right w:val="nil"/>
          <w:between w:val="nil"/>
        </w:pBdr>
        <w:spacing w:before="135" w:line="216" w:lineRule="auto"/>
        <w:ind w:right="17"/>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định của pháp luật. Thực hiện các biện pháp cụ thể để tăng cường kỷ luật,  kỷ cương </w:t>
      </w:r>
    </w:p>
    <w:p w14:paraId="2AC827EC" w14:textId="77777777" w:rsidR="00CB1CD1" w:rsidRDefault="0060442D" w:rsidP="00CB1CD1">
      <w:pPr>
        <w:widowControl w:val="0"/>
        <w:pBdr>
          <w:top w:val="nil"/>
          <w:left w:val="nil"/>
          <w:bottom w:val="nil"/>
          <w:right w:val="nil"/>
          <w:between w:val="nil"/>
        </w:pBdr>
        <w:spacing w:before="135" w:line="216" w:lineRule="auto"/>
        <w:ind w:right="17"/>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hành chính đối với cán bộ, công chức, viên chức và người lao động thuộc Bộ; thực</w:t>
      </w:r>
    </w:p>
    <w:p w14:paraId="188EB568" w14:textId="77777777" w:rsidR="00CB1CD1" w:rsidRDefault="0060442D" w:rsidP="00CB1CD1">
      <w:pPr>
        <w:widowControl w:val="0"/>
        <w:pBdr>
          <w:top w:val="nil"/>
          <w:left w:val="nil"/>
          <w:bottom w:val="nil"/>
          <w:right w:val="nil"/>
          <w:between w:val="nil"/>
        </w:pBdr>
        <w:spacing w:before="135" w:line="216" w:lineRule="auto"/>
        <w:ind w:right="17"/>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hành tiết kiệm, chống lãng phí, phòng, chống tham nhũng,</w:t>
      </w:r>
      <w:r w:rsidR="00CB1CD1">
        <w:rPr>
          <w:rFonts w:ascii="Times New Roman" w:eastAsia="Times New Roman" w:hAnsi="Times New Roman" w:cs="Times New Roman"/>
          <w:color w:val="000000"/>
          <w:sz w:val="27"/>
          <w:szCs w:val="27"/>
        </w:rPr>
        <w:t xml:space="preserve"> quan  liêu, </w:t>
      </w:r>
      <w:r>
        <w:rPr>
          <w:rFonts w:ascii="Times New Roman" w:eastAsia="Times New Roman" w:hAnsi="Times New Roman" w:cs="Times New Roman"/>
          <w:color w:val="000000"/>
          <w:sz w:val="27"/>
          <w:szCs w:val="27"/>
        </w:rPr>
        <w:t xml:space="preserve">hách dịch, </w:t>
      </w:r>
    </w:p>
    <w:p w14:paraId="00000061" w14:textId="35D20743" w:rsidR="001C0B7B" w:rsidRDefault="0060442D" w:rsidP="00CB1CD1">
      <w:pPr>
        <w:widowControl w:val="0"/>
        <w:pBdr>
          <w:top w:val="nil"/>
          <w:left w:val="nil"/>
          <w:bottom w:val="nil"/>
          <w:right w:val="nil"/>
          <w:between w:val="nil"/>
        </w:pBdr>
        <w:spacing w:before="135" w:line="288" w:lineRule="auto"/>
        <w:ind w:right="17"/>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cửa quyền trong các tổ chức, đơn vị thuộc Bộ.</w:t>
      </w:r>
    </w:p>
    <w:p w14:paraId="20E04D44" w14:textId="77777777" w:rsidR="00CB1CD1" w:rsidRDefault="0060442D" w:rsidP="00CB1CD1">
      <w:pPr>
        <w:widowControl w:val="0"/>
        <w:pBdr>
          <w:top w:val="nil"/>
          <w:left w:val="nil"/>
          <w:bottom w:val="nil"/>
          <w:right w:val="nil"/>
          <w:between w:val="nil"/>
        </w:pBdr>
        <w:spacing w:line="288" w:lineRule="auto"/>
        <w:ind w:left="14" w:right="70" w:firstLine="723"/>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 Xây dựng và tổ chức thực hiện kế hoạch đào tạo, bồi dưỡng cán bộ,  công</w:t>
      </w:r>
    </w:p>
    <w:p w14:paraId="026ACA4D" w14:textId="77777777" w:rsidR="00CB1CD1" w:rsidRDefault="0060442D" w:rsidP="00CB1CD1">
      <w:pPr>
        <w:widowControl w:val="0"/>
        <w:pBdr>
          <w:top w:val="nil"/>
          <w:left w:val="nil"/>
          <w:bottom w:val="nil"/>
          <w:right w:val="nil"/>
          <w:between w:val="nil"/>
        </w:pBdr>
        <w:spacing w:line="288" w:lineRule="auto"/>
        <w:ind w:right="7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chức, viên chức, người lao động và việc </w:t>
      </w:r>
      <w:r w:rsidR="00CB1CD1">
        <w:rPr>
          <w:rFonts w:ascii="Times New Roman" w:eastAsia="Times New Roman" w:hAnsi="Times New Roman" w:cs="Times New Roman"/>
          <w:color w:val="000000"/>
          <w:sz w:val="27"/>
          <w:szCs w:val="27"/>
        </w:rPr>
        <w:t xml:space="preserve">tuyển dụng, sử dụng, điều động, </w:t>
      </w:r>
      <w:r>
        <w:rPr>
          <w:rFonts w:ascii="Times New Roman" w:eastAsia="Times New Roman" w:hAnsi="Times New Roman" w:cs="Times New Roman"/>
          <w:color w:val="000000"/>
          <w:sz w:val="27"/>
          <w:szCs w:val="27"/>
        </w:rPr>
        <w:t xml:space="preserve">luân </w:t>
      </w:r>
    </w:p>
    <w:p w14:paraId="0B2888FA" w14:textId="77777777" w:rsidR="00CB1CD1" w:rsidRDefault="0060442D" w:rsidP="00CB1CD1">
      <w:pPr>
        <w:widowControl w:val="0"/>
        <w:pBdr>
          <w:top w:val="nil"/>
          <w:left w:val="nil"/>
          <w:bottom w:val="nil"/>
          <w:right w:val="nil"/>
          <w:between w:val="nil"/>
        </w:pBdr>
        <w:spacing w:line="288" w:lineRule="auto"/>
        <w:ind w:right="7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chuyển, biệt phái, nghỉ hưu, chế độ tiền lương, khen thưởng, kỷ luật và</w:t>
      </w:r>
      <w:r w:rsidR="00CB1CD1">
        <w:rPr>
          <w:rFonts w:ascii="Times New Roman" w:eastAsia="Times New Roman" w:hAnsi="Times New Roman" w:cs="Times New Roman"/>
          <w:color w:val="000000"/>
          <w:sz w:val="27"/>
          <w:szCs w:val="27"/>
        </w:rPr>
        <w:t xml:space="preserve"> các chế </w:t>
      </w:r>
      <w:r>
        <w:rPr>
          <w:rFonts w:ascii="Times New Roman" w:eastAsia="Times New Roman" w:hAnsi="Times New Roman" w:cs="Times New Roman"/>
          <w:color w:val="000000"/>
          <w:sz w:val="27"/>
          <w:szCs w:val="27"/>
        </w:rPr>
        <w:t xml:space="preserve">độ </w:t>
      </w:r>
    </w:p>
    <w:p w14:paraId="5D88D055" w14:textId="2D1B99F1" w:rsidR="00CB1CD1" w:rsidRDefault="0060442D" w:rsidP="00CB1CD1">
      <w:pPr>
        <w:widowControl w:val="0"/>
        <w:pBdr>
          <w:top w:val="nil"/>
          <w:left w:val="nil"/>
          <w:bottom w:val="nil"/>
          <w:right w:val="nil"/>
          <w:between w:val="nil"/>
        </w:pBdr>
        <w:spacing w:line="288" w:lineRule="auto"/>
        <w:ind w:right="7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khác đối với cán bộ, công chức, viên chức, người lao động thuộc Bộ theo  quy định </w:t>
      </w:r>
    </w:p>
    <w:p w14:paraId="00000067" w14:textId="64AD2FEF" w:rsidR="001C0B7B" w:rsidRDefault="0060442D" w:rsidP="00CB1CD1">
      <w:pPr>
        <w:widowControl w:val="0"/>
        <w:pBdr>
          <w:top w:val="nil"/>
          <w:left w:val="nil"/>
          <w:bottom w:val="nil"/>
          <w:right w:val="nil"/>
          <w:between w:val="nil"/>
        </w:pBdr>
        <w:spacing w:line="288" w:lineRule="auto"/>
        <w:ind w:right="7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của pháp luật.</w:t>
      </w:r>
    </w:p>
    <w:p w14:paraId="00000068" w14:textId="431A36CD" w:rsidR="001C0B7B" w:rsidRDefault="0060442D" w:rsidP="00CB1CD1">
      <w:pPr>
        <w:widowControl w:val="0"/>
        <w:pBdr>
          <w:top w:val="nil"/>
          <w:left w:val="nil"/>
          <w:bottom w:val="nil"/>
          <w:right w:val="nil"/>
          <w:between w:val="nil"/>
        </w:pBdr>
        <w:spacing w:before="149" w:line="264" w:lineRule="auto"/>
        <w:ind w:left="721"/>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Điều 15. Về kiểm tra, thanh tra</w:t>
      </w:r>
    </w:p>
    <w:p w14:paraId="00000069" w14:textId="5FB52D8A" w:rsidR="001C0B7B" w:rsidRDefault="0060442D" w:rsidP="00CB1CD1">
      <w:pPr>
        <w:widowControl w:val="0"/>
        <w:pBdr>
          <w:top w:val="nil"/>
          <w:left w:val="nil"/>
          <w:bottom w:val="nil"/>
          <w:right w:val="nil"/>
          <w:between w:val="nil"/>
        </w:pBdr>
        <w:spacing w:before="188" w:line="264" w:lineRule="auto"/>
        <w:ind w:left="10" w:right="771" w:firstLine="76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Kiểm tra, thanh tra việc thực hiện chính sách, pháp luật về ngành, lĩnh  vực thuộc phạm vi quản lý nhà nước của Bộ.</w:t>
      </w:r>
    </w:p>
    <w:p w14:paraId="0000006A" w14:textId="44A0E385" w:rsidR="001C0B7B" w:rsidRDefault="0060442D" w:rsidP="00CB1CD1">
      <w:pPr>
        <w:widowControl w:val="0"/>
        <w:pBdr>
          <w:top w:val="nil"/>
          <w:left w:val="nil"/>
          <w:bottom w:val="nil"/>
          <w:right w:val="nil"/>
          <w:between w:val="nil"/>
        </w:pBdr>
        <w:spacing w:before="163" w:line="264" w:lineRule="auto"/>
        <w:ind w:left="13" w:right="765" w:firstLine="715"/>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Kiểm tra, thanh tra các Bộ, cơ quan thuộc Chính phủ, Ủy ban nhân dân  các cấp trong việc thực hiện pháp luật về ngành, lĩnh vực thuộc phạm vi quản lý  nhà nước của Bộ.</w:t>
      </w:r>
    </w:p>
    <w:p w14:paraId="0000006B" w14:textId="6B453DBB" w:rsidR="001C0B7B" w:rsidRDefault="0060442D" w:rsidP="00CB1CD1">
      <w:pPr>
        <w:widowControl w:val="0"/>
        <w:pBdr>
          <w:top w:val="nil"/>
          <w:left w:val="nil"/>
          <w:bottom w:val="nil"/>
          <w:right w:val="nil"/>
          <w:between w:val="nil"/>
        </w:pBdr>
        <w:spacing w:before="179" w:line="264" w:lineRule="auto"/>
        <w:ind w:left="15" w:right="770" w:firstLine="721"/>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 Giải quyết khiếu nại, tố cáo, kiến nghị của tổ chức, cá nhân liên quan  đến ngành, lĩnh vực thuộc phạm vi quản lý nhà nước của Bộ; tổ chức việc tiếp  công dân theo quy định của pháp luật.</w:t>
      </w:r>
    </w:p>
    <w:p w14:paraId="0000006C" w14:textId="5A5E15A9" w:rsidR="001C0B7B" w:rsidRDefault="0060442D" w:rsidP="00CB1CD1">
      <w:pPr>
        <w:widowControl w:val="0"/>
        <w:pBdr>
          <w:top w:val="nil"/>
          <w:left w:val="nil"/>
          <w:bottom w:val="nil"/>
          <w:right w:val="nil"/>
          <w:between w:val="nil"/>
        </w:pBdr>
        <w:spacing w:before="175" w:line="264" w:lineRule="auto"/>
        <w:ind w:left="721"/>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Điều 16. Về quản lý tài chính, tài sản</w:t>
      </w:r>
    </w:p>
    <w:p w14:paraId="0000006D" w14:textId="6671CF6E" w:rsidR="001C0B7B" w:rsidRDefault="0060442D" w:rsidP="00CB1CD1">
      <w:pPr>
        <w:widowControl w:val="0"/>
        <w:pBdr>
          <w:top w:val="nil"/>
          <w:left w:val="nil"/>
          <w:bottom w:val="nil"/>
          <w:right w:val="nil"/>
          <w:between w:val="nil"/>
        </w:pBdr>
        <w:spacing w:before="194" w:line="264" w:lineRule="auto"/>
        <w:ind w:left="9" w:right="772" w:firstLine="76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Lập dự toán, phân bổ, quản lý và quyết toán ngân sách hàng năm của  Bộ; kiểm tra tình hình thực hiện ngân sách thuộc ngành, lĩnh vực phụ trách theo  quy định của Luật Ngân sách Nhà nước.</w:t>
      </w:r>
    </w:p>
    <w:p w14:paraId="0000006E" w14:textId="372FA366" w:rsidR="001C0B7B" w:rsidRDefault="0060442D" w:rsidP="00CB1CD1">
      <w:pPr>
        <w:widowControl w:val="0"/>
        <w:pBdr>
          <w:top w:val="nil"/>
          <w:left w:val="nil"/>
          <w:bottom w:val="nil"/>
          <w:right w:val="nil"/>
          <w:between w:val="nil"/>
        </w:pBdr>
        <w:spacing w:before="167" w:line="264" w:lineRule="auto"/>
        <w:ind w:left="13" w:right="766" w:firstLine="715"/>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Phối hợp với các cơ quan có liên quan xây dựng chế độ, tiêu chuẩn, định  mức chi ngân sách thuộc ngành, lĩnh vực.</w:t>
      </w:r>
    </w:p>
    <w:p w14:paraId="0000006F" w14:textId="399C643C" w:rsidR="001C0B7B" w:rsidRDefault="0060442D" w:rsidP="00CB1CD1">
      <w:pPr>
        <w:widowControl w:val="0"/>
        <w:pBdr>
          <w:top w:val="nil"/>
          <w:left w:val="nil"/>
          <w:bottom w:val="nil"/>
          <w:right w:val="nil"/>
          <w:between w:val="nil"/>
        </w:pBdr>
        <w:spacing w:before="178" w:line="264" w:lineRule="auto"/>
        <w:ind w:left="10" w:right="766" w:firstLine="726"/>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3. Quản lý và chịu trách nhiệm về tài sản Nhà nước giao theo quy định của  pháp luật.</w:t>
      </w:r>
    </w:p>
    <w:p w14:paraId="00000070" w14:textId="3FBE2604" w:rsidR="001C0B7B" w:rsidRDefault="0060442D" w:rsidP="00CB1CD1">
      <w:pPr>
        <w:widowControl w:val="0"/>
        <w:pBdr>
          <w:top w:val="nil"/>
          <w:left w:val="nil"/>
          <w:bottom w:val="nil"/>
          <w:right w:val="nil"/>
          <w:between w:val="nil"/>
        </w:pBdr>
        <w:spacing w:before="166" w:line="264" w:lineRule="auto"/>
        <w:ind w:left="4094"/>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Chương III</w:t>
      </w:r>
    </w:p>
    <w:p w14:paraId="00000071" w14:textId="7CC54795" w:rsidR="001C0B7B" w:rsidRDefault="0060442D" w:rsidP="00CB1CD1">
      <w:pPr>
        <w:widowControl w:val="0"/>
        <w:pBdr>
          <w:top w:val="nil"/>
          <w:left w:val="nil"/>
          <w:bottom w:val="nil"/>
          <w:right w:val="nil"/>
          <w:between w:val="nil"/>
        </w:pBdr>
        <w:spacing w:before="40" w:line="264" w:lineRule="auto"/>
        <w:ind w:left="2962"/>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CƠ CẤU TỔ CHỨC CỦA BỘ</w:t>
      </w:r>
    </w:p>
    <w:p w14:paraId="00000072" w14:textId="3758210E" w:rsidR="001C0B7B" w:rsidRDefault="0060442D" w:rsidP="00CB1CD1">
      <w:pPr>
        <w:widowControl w:val="0"/>
        <w:pBdr>
          <w:top w:val="nil"/>
          <w:left w:val="nil"/>
          <w:bottom w:val="nil"/>
          <w:right w:val="nil"/>
          <w:between w:val="nil"/>
        </w:pBdr>
        <w:spacing w:before="270" w:line="264" w:lineRule="auto"/>
        <w:ind w:left="721"/>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Điều 17. Cơ cấu tổ chức của Bộ</w:t>
      </w:r>
    </w:p>
    <w:p w14:paraId="00000073" w14:textId="4AF8EEBA" w:rsidR="001C0B7B" w:rsidRDefault="0060442D" w:rsidP="00CB1CD1">
      <w:pPr>
        <w:widowControl w:val="0"/>
        <w:pBdr>
          <w:top w:val="nil"/>
          <w:left w:val="nil"/>
          <w:bottom w:val="nil"/>
          <w:right w:val="nil"/>
          <w:between w:val="nil"/>
        </w:pBdr>
        <w:spacing w:before="188" w:line="264" w:lineRule="auto"/>
        <w:ind w:left="77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Cơ cấu tổ chức của Bộ gồm:</w:t>
      </w:r>
    </w:p>
    <w:p w14:paraId="00000074" w14:textId="4AEB2AD7" w:rsidR="001C0B7B" w:rsidRDefault="0060442D" w:rsidP="00CB1CD1">
      <w:pPr>
        <w:widowControl w:val="0"/>
        <w:pBdr>
          <w:top w:val="nil"/>
          <w:left w:val="nil"/>
          <w:bottom w:val="nil"/>
          <w:right w:val="nil"/>
          <w:between w:val="nil"/>
        </w:pBdr>
        <w:spacing w:before="134" w:line="264" w:lineRule="auto"/>
        <w:ind w:left="735"/>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Vụ;</w:t>
      </w:r>
    </w:p>
    <w:p w14:paraId="00000075" w14:textId="3AD748B5" w:rsidR="001C0B7B" w:rsidRDefault="0060442D" w:rsidP="00CB1CD1">
      <w:pPr>
        <w:widowControl w:val="0"/>
        <w:pBdr>
          <w:top w:val="nil"/>
          <w:left w:val="nil"/>
          <w:bottom w:val="nil"/>
          <w:right w:val="nil"/>
          <w:between w:val="nil"/>
        </w:pBdr>
        <w:spacing w:before="180" w:line="264" w:lineRule="auto"/>
        <w:ind w:left="722"/>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 Văn phòng;</w:t>
      </w:r>
    </w:p>
    <w:p w14:paraId="00000076" w14:textId="700D0FFB" w:rsidR="001C0B7B" w:rsidRDefault="0060442D" w:rsidP="00CB1CD1">
      <w:pPr>
        <w:widowControl w:val="0"/>
        <w:pBdr>
          <w:top w:val="nil"/>
          <w:left w:val="nil"/>
          <w:bottom w:val="nil"/>
          <w:right w:val="nil"/>
          <w:between w:val="nil"/>
        </w:pBdr>
        <w:spacing w:before="192" w:line="264" w:lineRule="auto"/>
        <w:ind w:left="732"/>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 Thanh tra;</w:t>
      </w:r>
    </w:p>
    <w:p w14:paraId="00000077" w14:textId="402B1448" w:rsidR="001C0B7B" w:rsidRDefault="0060442D" w:rsidP="00CB1CD1">
      <w:pPr>
        <w:widowControl w:val="0"/>
        <w:pBdr>
          <w:top w:val="nil"/>
          <w:left w:val="nil"/>
          <w:bottom w:val="nil"/>
          <w:right w:val="nil"/>
          <w:between w:val="nil"/>
        </w:pBdr>
        <w:spacing w:before="192" w:line="264" w:lineRule="auto"/>
        <w:ind w:left="732"/>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 Cục (nếu có);</w:t>
      </w:r>
    </w:p>
    <w:p w14:paraId="00000078" w14:textId="4FB5F0FC" w:rsidR="001C0B7B" w:rsidRDefault="0060442D" w:rsidP="00CB1CD1">
      <w:pPr>
        <w:widowControl w:val="0"/>
        <w:pBdr>
          <w:top w:val="nil"/>
          <w:left w:val="nil"/>
          <w:bottom w:val="nil"/>
          <w:right w:val="nil"/>
          <w:between w:val="nil"/>
        </w:pBdr>
        <w:spacing w:before="192" w:line="264" w:lineRule="auto"/>
        <w:ind w:left="725"/>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đ) Tổng cục (nếu có);</w:t>
      </w:r>
    </w:p>
    <w:p w14:paraId="0000007A" w14:textId="1622A16D" w:rsidR="001C0B7B" w:rsidRPr="00CB1CD1" w:rsidRDefault="0060442D" w:rsidP="00CB1CD1">
      <w:pPr>
        <w:widowControl w:val="0"/>
        <w:pBdr>
          <w:top w:val="nil"/>
          <w:left w:val="nil"/>
          <w:bottom w:val="nil"/>
          <w:right w:val="nil"/>
          <w:between w:val="nil"/>
        </w:pBdr>
        <w:spacing w:before="190" w:line="264" w:lineRule="auto"/>
        <w:ind w:left="732"/>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e) Đơn vị sự nghiệp công lập.</w:t>
      </w:r>
    </w:p>
    <w:p w14:paraId="0000007B" w14:textId="7B3199F7" w:rsidR="001C0B7B" w:rsidRDefault="0060442D" w:rsidP="00CB1CD1">
      <w:pPr>
        <w:widowControl w:val="0"/>
        <w:pBdr>
          <w:top w:val="nil"/>
          <w:left w:val="nil"/>
          <w:bottom w:val="nil"/>
          <w:right w:val="nil"/>
          <w:between w:val="nil"/>
        </w:pBdr>
        <w:spacing w:line="264" w:lineRule="auto"/>
        <w:ind w:left="22" w:right="770" w:firstLine="70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Các đơn vị sự nghiệp công lập được quy định tại Nghị định quy định  chức năng, nhiệm vụ, quyền hạn và cơ cấu tổ chức của từng Bộ, gồm:</w:t>
      </w:r>
    </w:p>
    <w:p w14:paraId="0000007C" w14:textId="38EC93EA" w:rsidR="001C0B7B" w:rsidRDefault="0060442D" w:rsidP="00CB1CD1">
      <w:pPr>
        <w:widowControl w:val="0"/>
        <w:pBdr>
          <w:top w:val="nil"/>
          <w:left w:val="nil"/>
          <w:bottom w:val="nil"/>
          <w:right w:val="nil"/>
          <w:between w:val="nil"/>
        </w:pBdr>
        <w:spacing w:before="136" w:line="264" w:lineRule="auto"/>
        <w:ind w:left="722" w:right="1473" w:firstLine="13"/>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Các đơn vị nghiên cứu chiến lược, chính sách về ngành, lĩnh vực; b) Báo, tạp chí; Trung tâm Thông tin;</w:t>
      </w:r>
    </w:p>
    <w:p w14:paraId="0000007D" w14:textId="66F34329" w:rsidR="001C0B7B" w:rsidRDefault="0060442D" w:rsidP="00CB1CD1">
      <w:pPr>
        <w:widowControl w:val="0"/>
        <w:pBdr>
          <w:top w:val="nil"/>
          <w:left w:val="nil"/>
          <w:bottom w:val="nil"/>
          <w:right w:val="nil"/>
          <w:between w:val="nil"/>
        </w:pBdr>
        <w:spacing w:before="36" w:line="264" w:lineRule="auto"/>
        <w:ind w:left="22" w:right="766" w:firstLine="71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 Trường hoặc Trung tâm đào tạo, bồi dưỡng cán bộ, công chức, viên  chức; Học viện thuộc Bộ.</w:t>
      </w:r>
    </w:p>
    <w:p w14:paraId="0000007E" w14:textId="1D645CDB" w:rsidR="001C0B7B" w:rsidRDefault="0060442D" w:rsidP="00CB1CD1">
      <w:pPr>
        <w:widowControl w:val="0"/>
        <w:pBdr>
          <w:top w:val="nil"/>
          <w:left w:val="nil"/>
          <w:bottom w:val="nil"/>
          <w:right w:val="nil"/>
          <w:between w:val="nil"/>
        </w:pBdr>
        <w:spacing w:before="125" w:line="264" w:lineRule="auto"/>
        <w:ind w:left="22" w:right="766" w:firstLine="714"/>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 Số lượng cấp phó của người đứng đầu văn phòng, thanh tra, vụ, cục, tổng  cục, đơn vị sự nghiệp công lập thực hiện theo quy định của Luật Tổ chức Chính phủ.</w:t>
      </w:r>
    </w:p>
    <w:p w14:paraId="0000007F" w14:textId="2E4AF2AF" w:rsidR="001C0B7B" w:rsidRDefault="0060442D" w:rsidP="00CB1CD1">
      <w:pPr>
        <w:widowControl w:val="0"/>
        <w:pBdr>
          <w:top w:val="nil"/>
          <w:left w:val="nil"/>
          <w:bottom w:val="nil"/>
          <w:right w:val="nil"/>
          <w:between w:val="nil"/>
        </w:pBdr>
        <w:spacing w:before="131" w:line="264" w:lineRule="auto"/>
        <w:ind w:left="721"/>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Điều 18. Vụ thuộc Bộ</w:t>
      </w:r>
    </w:p>
    <w:p w14:paraId="00000080" w14:textId="0C4CF51A" w:rsidR="001C0B7B" w:rsidRDefault="0060442D" w:rsidP="00CB1CD1">
      <w:pPr>
        <w:widowControl w:val="0"/>
        <w:pBdr>
          <w:top w:val="nil"/>
          <w:left w:val="nil"/>
          <w:bottom w:val="nil"/>
          <w:right w:val="nil"/>
          <w:between w:val="nil"/>
        </w:pBdr>
        <w:spacing w:before="144" w:line="264" w:lineRule="auto"/>
        <w:ind w:left="8" w:right="770" w:firstLine="77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Vụ là tổ chức thuộc Bộ, thực hiện chức năng tham mưu tổng hợp hoặc  chuyên sâu về quản lý nhà nước đối với ngành, lĩnh vực hoặc tham mưu về công  tác quản trị nội bộ của Bộ.</w:t>
      </w:r>
    </w:p>
    <w:p w14:paraId="00000081" w14:textId="7F638B88" w:rsidR="001C0B7B" w:rsidRDefault="0060442D" w:rsidP="00CB1CD1">
      <w:pPr>
        <w:widowControl w:val="0"/>
        <w:pBdr>
          <w:top w:val="nil"/>
          <w:left w:val="nil"/>
          <w:bottom w:val="nil"/>
          <w:right w:val="nil"/>
          <w:between w:val="nil"/>
        </w:pBdr>
        <w:spacing w:before="131" w:line="264" w:lineRule="auto"/>
        <w:ind w:left="8" w:right="780" w:firstLine="7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Vụ không có tư cách pháp nhân, không có con dấu, không có tài khoản.  Vụ trưởng được ký thừa lệnh của Bộ trưởng các văn bản hướng dẫn, giải quyết,  thông báo các vấn đề liên quan đến chuyên môn, nghiệp vụ thuộc chức năng,  nhiệm vụ của vụ.</w:t>
      </w:r>
    </w:p>
    <w:p w14:paraId="00000082" w14:textId="5BB236D6" w:rsidR="001C0B7B" w:rsidRDefault="00CB1CD1" w:rsidP="00CB1CD1">
      <w:pPr>
        <w:widowControl w:val="0"/>
        <w:pBdr>
          <w:top w:val="nil"/>
          <w:left w:val="nil"/>
          <w:bottom w:val="nil"/>
          <w:right w:val="nil"/>
          <w:between w:val="nil"/>
        </w:pBdr>
        <w:spacing w:before="126" w:line="264" w:lineRule="auto"/>
        <w:ind w:left="8" w:right="766" w:firstLine="72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r w:rsidR="0060442D">
        <w:rPr>
          <w:rFonts w:ascii="Times New Roman" w:eastAsia="Times New Roman" w:hAnsi="Times New Roman" w:cs="Times New Roman"/>
          <w:color w:val="000000"/>
          <w:sz w:val="27"/>
          <w:szCs w:val="27"/>
        </w:rPr>
        <w:t>Không tổ chức phòng trong vụ. Trường hợp vụ có nhiều mảng công tác  và khối lượng công việc yêu cầu phải bố trí từ 30 biên chế công chức trở lên  được cấp có thẩm quyền giao (sau đây gọi chung là biên chế công chức) thì có  thể thành lập phòng và số lượng phòng trong vụ thuộc Bộ (nếu có) phải được  quy định tại Nghị định quy định chức năng, nhiệm vụ, quyền hạn và cơ cấu tổ  chức của Bộ.</w:t>
      </w:r>
    </w:p>
    <w:p w14:paraId="26BCA3E6" w14:textId="77777777" w:rsidR="007177E5" w:rsidRDefault="0060442D" w:rsidP="00CB1CD1">
      <w:pPr>
        <w:widowControl w:val="0"/>
        <w:pBdr>
          <w:top w:val="nil"/>
          <w:left w:val="nil"/>
          <w:bottom w:val="nil"/>
          <w:right w:val="nil"/>
          <w:between w:val="nil"/>
        </w:pBdr>
        <w:spacing w:before="134" w:line="264" w:lineRule="auto"/>
        <w:ind w:left="737" w:right="952" w:hanging="13"/>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4. Vụ hoạt động theo chế độ Thủ trưởng kết</w:t>
      </w:r>
      <w:r w:rsidR="007177E5">
        <w:rPr>
          <w:rFonts w:ascii="Times New Roman" w:eastAsia="Times New Roman" w:hAnsi="Times New Roman" w:cs="Times New Roman"/>
          <w:color w:val="000000"/>
          <w:sz w:val="27"/>
          <w:szCs w:val="27"/>
        </w:rPr>
        <w:t xml:space="preserve"> hợp với chế độ chuyên viên. </w:t>
      </w:r>
    </w:p>
    <w:p w14:paraId="00000083" w14:textId="60F57C44" w:rsidR="001C0B7B" w:rsidRDefault="007177E5" w:rsidP="007177E5">
      <w:pPr>
        <w:widowControl w:val="0"/>
        <w:pBdr>
          <w:top w:val="nil"/>
          <w:left w:val="nil"/>
          <w:bottom w:val="nil"/>
          <w:right w:val="nil"/>
          <w:between w:val="nil"/>
        </w:pBdr>
        <w:spacing w:before="134" w:line="264" w:lineRule="auto"/>
        <w:ind w:left="737" w:right="952" w:hanging="13"/>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w:t>
      </w:r>
      <w:r w:rsidR="0060442D">
        <w:rPr>
          <w:rFonts w:ascii="Times New Roman" w:eastAsia="Times New Roman" w:hAnsi="Times New Roman" w:cs="Times New Roman"/>
          <w:color w:val="000000"/>
          <w:sz w:val="27"/>
          <w:szCs w:val="27"/>
        </w:rPr>
        <w:t>Tiêu chí thành lập vụ:</w:t>
      </w:r>
    </w:p>
    <w:p w14:paraId="00000084" w14:textId="17AD3606" w:rsidR="001C0B7B" w:rsidRDefault="0060442D" w:rsidP="00CB1CD1">
      <w:pPr>
        <w:widowControl w:val="0"/>
        <w:pBdr>
          <w:top w:val="nil"/>
          <w:left w:val="nil"/>
          <w:bottom w:val="nil"/>
          <w:right w:val="nil"/>
          <w:between w:val="nil"/>
        </w:pBdr>
        <w:spacing w:before="43" w:line="264" w:lineRule="auto"/>
        <w:ind w:left="735"/>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Vụ được thành lập khi đáp ứng đủ các tiêu chí sau:</w:t>
      </w:r>
    </w:p>
    <w:p w14:paraId="00000085" w14:textId="6AFE394D" w:rsidR="001C0B7B" w:rsidRDefault="0060442D" w:rsidP="00CB1CD1">
      <w:pPr>
        <w:widowControl w:val="0"/>
        <w:pBdr>
          <w:top w:val="nil"/>
          <w:left w:val="nil"/>
          <w:bottom w:val="nil"/>
          <w:right w:val="nil"/>
          <w:between w:val="nil"/>
        </w:pBdr>
        <w:spacing w:before="154" w:line="264" w:lineRule="auto"/>
        <w:ind w:left="14" w:right="785" w:firstLine="71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Có chức năng, nhiệm vụ tham mưu về quản lý nhà nước đối với ngành,  lĩnh vực thuộc chức năng, nhiệm vụ của Bộ;</w:t>
      </w:r>
    </w:p>
    <w:p w14:paraId="00000086" w14:textId="35E936DC" w:rsidR="001C0B7B" w:rsidRDefault="0060442D" w:rsidP="00CB1CD1">
      <w:pPr>
        <w:widowControl w:val="0"/>
        <w:pBdr>
          <w:top w:val="nil"/>
          <w:left w:val="nil"/>
          <w:bottom w:val="nil"/>
          <w:right w:val="nil"/>
          <w:between w:val="nil"/>
        </w:pBdr>
        <w:spacing w:before="126" w:line="264" w:lineRule="auto"/>
        <w:ind w:left="732"/>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Có phạm vi, đối tượng quản lý theo ngành, lĩnh vực;</w:t>
      </w:r>
    </w:p>
    <w:p w14:paraId="00000087" w14:textId="191C3E39" w:rsidR="001C0B7B" w:rsidRDefault="0060442D" w:rsidP="00CB1CD1">
      <w:pPr>
        <w:widowControl w:val="0"/>
        <w:pBdr>
          <w:top w:val="nil"/>
          <w:left w:val="nil"/>
          <w:bottom w:val="nil"/>
          <w:right w:val="nil"/>
          <w:between w:val="nil"/>
        </w:pBdr>
        <w:spacing w:before="160" w:line="264" w:lineRule="auto"/>
        <w:ind w:left="724"/>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Khối lượng công việc yêu cầu phải bố t</w:t>
      </w:r>
      <w:r w:rsidR="007177E5">
        <w:rPr>
          <w:rFonts w:ascii="Times New Roman" w:eastAsia="Times New Roman" w:hAnsi="Times New Roman" w:cs="Times New Roman"/>
          <w:color w:val="000000"/>
          <w:sz w:val="27"/>
          <w:szCs w:val="27"/>
        </w:rPr>
        <w:t>rí từ 15 biên chế công chức trở</w:t>
      </w:r>
      <w:r>
        <w:rPr>
          <w:rFonts w:ascii="Times New Roman" w:eastAsia="Times New Roman" w:hAnsi="Times New Roman" w:cs="Times New Roman"/>
          <w:color w:val="000000"/>
          <w:sz w:val="27"/>
          <w:szCs w:val="27"/>
        </w:rPr>
        <w:t>lên.</w:t>
      </w:r>
    </w:p>
    <w:p w14:paraId="5EEE9A10" w14:textId="2F33E393" w:rsidR="00CB1CD1" w:rsidRDefault="007177E5" w:rsidP="007177E5">
      <w:pPr>
        <w:widowControl w:val="0"/>
        <w:pBdr>
          <w:top w:val="nil"/>
          <w:left w:val="nil"/>
          <w:bottom w:val="nil"/>
          <w:right w:val="nil"/>
          <w:between w:val="nil"/>
        </w:pBdr>
        <w:spacing w:line="264" w:lineRule="auto"/>
        <w:ind w:left="10" w:right="101" w:firstLine="711"/>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60442D">
        <w:rPr>
          <w:rFonts w:ascii="Times New Roman" w:eastAsia="Times New Roman" w:hAnsi="Times New Roman" w:cs="Times New Roman"/>
          <w:color w:val="000000"/>
          <w:sz w:val="27"/>
          <w:szCs w:val="27"/>
        </w:rPr>
        <w:t>b) Vụ thực hiện chức năng, nhiệm vụ tham mưu về công tác quản trị nội  bộ</w:t>
      </w:r>
    </w:p>
    <w:p w14:paraId="41C6C086" w14:textId="77777777" w:rsidR="00CB1CD1" w:rsidRDefault="0060442D" w:rsidP="00CB1CD1">
      <w:pPr>
        <w:widowControl w:val="0"/>
        <w:pBdr>
          <w:top w:val="nil"/>
          <w:left w:val="nil"/>
          <w:bottom w:val="nil"/>
          <w:right w:val="nil"/>
          <w:between w:val="nil"/>
        </w:pBdr>
        <w:spacing w:line="264" w:lineRule="auto"/>
        <w:ind w:left="10" w:right="101"/>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được thành lập khi khối lượng công việc yêu cầu phải bố trí từ </w:t>
      </w:r>
      <w:r w:rsidR="00CB1CD1">
        <w:rPr>
          <w:rFonts w:ascii="Times New Roman" w:eastAsia="Times New Roman" w:hAnsi="Times New Roman" w:cs="Times New Roman"/>
          <w:color w:val="000000"/>
          <w:sz w:val="27"/>
          <w:szCs w:val="27"/>
        </w:rPr>
        <w:t>15 biên chế  công chứ</w:t>
      </w:r>
    </w:p>
    <w:p w14:paraId="0000008B" w14:textId="00D4B7AA" w:rsidR="001C0B7B" w:rsidRDefault="0060442D" w:rsidP="00CB1CD1">
      <w:pPr>
        <w:widowControl w:val="0"/>
        <w:pBdr>
          <w:top w:val="nil"/>
          <w:left w:val="nil"/>
          <w:bottom w:val="nil"/>
          <w:right w:val="nil"/>
          <w:between w:val="nil"/>
        </w:pBdr>
        <w:spacing w:line="264" w:lineRule="auto"/>
        <w:ind w:left="10" w:right="101"/>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trở lên.</w:t>
      </w:r>
    </w:p>
    <w:p w14:paraId="0000008C" w14:textId="7F510DB4" w:rsidR="001C0B7B" w:rsidRDefault="0060442D" w:rsidP="00CB1CD1">
      <w:pPr>
        <w:widowControl w:val="0"/>
        <w:pBdr>
          <w:top w:val="nil"/>
          <w:left w:val="nil"/>
          <w:bottom w:val="nil"/>
          <w:right w:val="nil"/>
          <w:between w:val="nil"/>
        </w:pBdr>
        <w:spacing w:before="135" w:line="264" w:lineRule="auto"/>
        <w:ind w:left="27" w:right="790" w:firstLine="693"/>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Điều 18a. Tiêu chí thành lập phòng và tổ chức tương đương phòng (sau đây gọi chung là phòng), số lượng cấ</w:t>
      </w:r>
      <w:r w:rsidR="007177E5">
        <w:rPr>
          <w:rFonts w:ascii="Times New Roman" w:eastAsia="Times New Roman" w:hAnsi="Times New Roman" w:cs="Times New Roman"/>
          <w:b/>
          <w:color w:val="000000"/>
          <w:sz w:val="27"/>
          <w:szCs w:val="27"/>
        </w:rPr>
        <w:t>p phó của người đứng đầu phòng</w:t>
      </w:r>
    </w:p>
    <w:p w14:paraId="0000008D" w14:textId="74AE4714" w:rsidR="001C0B7B" w:rsidRDefault="007177E5" w:rsidP="00CB1CD1">
      <w:pPr>
        <w:widowControl w:val="0"/>
        <w:pBdr>
          <w:top w:val="nil"/>
          <w:left w:val="nil"/>
          <w:bottom w:val="nil"/>
          <w:right w:val="nil"/>
          <w:between w:val="nil"/>
        </w:pBdr>
        <w:spacing w:before="130" w:line="264"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60442D">
        <w:rPr>
          <w:rFonts w:ascii="Times New Roman" w:eastAsia="Times New Roman" w:hAnsi="Times New Roman" w:cs="Times New Roman"/>
          <w:color w:val="000000"/>
          <w:sz w:val="27"/>
          <w:szCs w:val="27"/>
        </w:rPr>
        <w:t>1. Phòng thuộc cục thuộc Bộ được thành lập khi đáp ứng đủ các tiêu chí sau:</w:t>
      </w:r>
    </w:p>
    <w:p w14:paraId="0000008E" w14:textId="004544A3" w:rsidR="001C0B7B" w:rsidRDefault="0060442D" w:rsidP="00CB1CD1">
      <w:pPr>
        <w:widowControl w:val="0"/>
        <w:pBdr>
          <w:top w:val="nil"/>
          <w:left w:val="nil"/>
          <w:bottom w:val="nil"/>
          <w:right w:val="nil"/>
          <w:between w:val="nil"/>
        </w:pBdr>
        <w:spacing w:before="164" w:line="264" w:lineRule="auto"/>
        <w:ind w:left="8" w:right="770" w:firstLine="726"/>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Có chức năng, nhiệm vụ tham mưu về quản lý nhà nước đối với ngành,  lĩnh vực thuộc chức năng, nhiệm vụ của cục hoặc được giao tham mưu về công  tác quản trị nội bộ của cục;</w:t>
      </w:r>
    </w:p>
    <w:p w14:paraId="0000008F" w14:textId="7C66D42A" w:rsidR="001C0B7B" w:rsidRDefault="0060442D" w:rsidP="00CB1CD1">
      <w:pPr>
        <w:widowControl w:val="0"/>
        <w:pBdr>
          <w:top w:val="nil"/>
          <w:left w:val="nil"/>
          <w:bottom w:val="nil"/>
          <w:right w:val="nil"/>
          <w:between w:val="nil"/>
        </w:pBdr>
        <w:spacing w:before="135" w:line="264" w:lineRule="auto"/>
        <w:ind w:left="722"/>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 Khối lượng công việc yêu cầu phải bố trí từ 07 biên chế công chức trở lên.</w:t>
      </w:r>
    </w:p>
    <w:p w14:paraId="00000090" w14:textId="0FE63CE2" w:rsidR="001C0B7B" w:rsidRDefault="0060442D" w:rsidP="00CB1CD1">
      <w:pPr>
        <w:widowControl w:val="0"/>
        <w:pBdr>
          <w:top w:val="nil"/>
          <w:left w:val="nil"/>
          <w:bottom w:val="nil"/>
          <w:right w:val="nil"/>
          <w:between w:val="nil"/>
        </w:pBdr>
        <w:spacing w:before="164" w:line="264" w:lineRule="auto"/>
        <w:ind w:left="22" w:right="766" w:firstLine="70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Phòng thuộc chi cục thuộc cục thuộc Bộ được thành lập khi đáp ứng đủ  các tiêu chí sau:</w:t>
      </w:r>
    </w:p>
    <w:p w14:paraId="00000091" w14:textId="0EBA6214" w:rsidR="001C0B7B" w:rsidRDefault="0060442D" w:rsidP="00CB1CD1">
      <w:pPr>
        <w:widowControl w:val="0"/>
        <w:pBdr>
          <w:top w:val="nil"/>
          <w:left w:val="nil"/>
          <w:bottom w:val="nil"/>
          <w:right w:val="nil"/>
          <w:between w:val="nil"/>
        </w:pBdr>
        <w:spacing w:before="135" w:line="264" w:lineRule="auto"/>
        <w:ind w:left="14" w:right="780" w:firstLine="7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Có chức năng, nhiệm vụ tham mưu về quản lý nhà nước đối với ngành,  lĩnh vực thuộc chức năng, nhiệm vụ của chi cục hoặc được giao tham mưu về  công tác quản trị nội bộ của chi cục;</w:t>
      </w:r>
    </w:p>
    <w:p w14:paraId="00000092" w14:textId="1F5140AE" w:rsidR="001C0B7B" w:rsidRDefault="0060442D" w:rsidP="00CB1CD1">
      <w:pPr>
        <w:widowControl w:val="0"/>
        <w:pBdr>
          <w:top w:val="nil"/>
          <w:left w:val="nil"/>
          <w:bottom w:val="nil"/>
          <w:right w:val="nil"/>
          <w:between w:val="nil"/>
        </w:pBdr>
        <w:spacing w:before="143" w:line="264" w:lineRule="auto"/>
        <w:ind w:left="739" w:right="857" w:hanging="16"/>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 Khối lượng công việc yêu cầu phải bố trí từ 05 biên chế công chức trở lên. s. Về số lượng cấp phó của người đứng đầu phòng:</w:t>
      </w:r>
    </w:p>
    <w:p w14:paraId="00000093" w14:textId="0B2B1B85" w:rsidR="001C0B7B" w:rsidRDefault="0060442D" w:rsidP="00CB1CD1">
      <w:pPr>
        <w:widowControl w:val="0"/>
        <w:pBdr>
          <w:top w:val="nil"/>
          <w:left w:val="nil"/>
          <w:bottom w:val="nil"/>
          <w:right w:val="nil"/>
          <w:between w:val="nil"/>
        </w:pBdr>
        <w:spacing w:before="35" w:line="264" w:lineRule="auto"/>
        <w:ind w:left="8" w:right="780" w:firstLine="726"/>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Phòng thuộc cục thuộc Bộ có từ 07 đến 09 biên chế công chức được bố  trí 01 cấp phó; có từ 10 đến 15 biên chế công chức được bố trí không quá 02 cấp  phó; có từ 16 biên chế công chức trở lên được bố trí không quá 0s cấp phó;</w:t>
      </w:r>
    </w:p>
    <w:p w14:paraId="00000094" w14:textId="0FCB7BA9" w:rsidR="001C0B7B" w:rsidRDefault="0060442D" w:rsidP="00CB1CD1">
      <w:pPr>
        <w:widowControl w:val="0"/>
        <w:pBdr>
          <w:top w:val="nil"/>
          <w:left w:val="nil"/>
          <w:bottom w:val="nil"/>
          <w:right w:val="nil"/>
          <w:between w:val="nil"/>
        </w:pBdr>
        <w:spacing w:before="135" w:line="264" w:lineRule="auto"/>
        <w:ind w:left="11" w:right="770" w:firstLine="71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 Phòng thuộc chi cục thuộc cục thuộc Bộ có từ 05 đến 07 biên chế công  chức được bố trí 01 cấp phó; có từ 08 biên chế công chức trở lên được bố trí  không quá 02 cấp phó.</w:t>
      </w:r>
    </w:p>
    <w:p w14:paraId="00000095" w14:textId="0C53BAAB" w:rsidR="001C0B7B" w:rsidRDefault="0060442D" w:rsidP="00CB1CD1">
      <w:pPr>
        <w:widowControl w:val="0"/>
        <w:pBdr>
          <w:top w:val="nil"/>
          <w:left w:val="nil"/>
          <w:bottom w:val="nil"/>
          <w:right w:val="nil"/>
          <w:between w:val="nil"/>
        </w:pBdr>
        <w:spacing w:before="135" w:line="264" w:lineRule="auto"/>
        <w:ind w:left="8" w:right="776" w:firstLine="715"/>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 Tiêu chí thành lập, số lượng cấp phó của người đứng đầu phòng thuộc  thanh tra, văn phòng, vụ thuộc Bộ và phòng thuộc văn phòng, cục thuộc tổng  cục thuộc Bộ thực hiện theo quy định về tiêu chí thành lập, số lượng cấp phó  của người đứng đầu phòng thuộc cục thuộc Bộ.</w:t>
      </w:r>
    </w:p>
    <w:p w14:paraId="00000096" w14:textId="032CF569" w:rsidR="001C0B7B" w:rsidRDefault="0060442D" w:rsidP="00CB1CD1">
      <w:pPr>
        <w:widowControl w:val="0"/>
        <w:pBdr>
          <w:top w:val="nil"/>
          <w:left w:val="nil"/>
          <w:bottom w:val="nil"/>
          <w:right w:val="nil"/>
          <w:between w:val="nil"/>
        </w:pBdr>
        <w:spacing w:before="135" w:line="264" w:lineRule="auto"/>
        <w:ind w:left="8" w:right="780" w:firstLine="72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5. Tiêu chí thành lập, số lượng cấp phó của người đứng đầu phòng thuộc  chi cục thuộc cục thuộc tổng cục thuộc Bộ thực hiện theo quy định về tiêu chí  thành </w:t>
      </w:r>
      <w:r>
        <w:rPr>
          <w:rFonts w:ascii="Times New Roman" w:eastAsia="Times New Roman" w:hAnsi="Times New Roman" w:cs="Times New Roman"/>
          <w:color w:val="000000"/>
          <w:sz w:val="27"/>
          <w:szCs w:val="27"/>
        </w:rPr>
        <w:lastRenderedPageBreak/>
        <w:t>lập, số lượng cấp phó của người đứng đầu phòng thuộc chi cục thuộc cục  thuộc Bộ.</w:t>
      </w:r>
    </w:p>
    <w:p w14:paraId="00000099" w14:textId="67F1B288" w:rsidR="001C0B7B" w:rsidRDefault="0060442D" w:rsidP="00CB1CD1">
      <w:pPr>
        <w:widowControl w:val="0"/>
        <w:pBdr>
          <w:top w:val="nil"/>
          <w:left w:val="nil"/>
          <w:bottom w:val="nil"/>
          <w:right w:val="nil"/>
          <w:between w:val="nil"/>
        </w:pBdr>
        <w:spacing w:line="264" w:lineRule="auto"/>
        <w:ind w:left="22" w:right="837" w:firstLine="699"/>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Điều 18b. Tiêu chí thành lập chi cục và tương đương (sau đây gọi chung là chi cục), số lượng cấp </w:t>
      </w:r>
      <w:r w:rsidR="007177E5">
        <w:rPr>
          <w:rFonts w:ascii="Times New Roman" w:eastAsia="Times New Roman" w:hAnsi="Times New Roman" w:cs="Times New Roman"/>
          <w:b/>
          <w:color w:val="000000"/>
          <w:sz w:val="27"/>
          <w:szCs w:val="27"/>
        </w:rPr>
        <w:t>phó của người đứng đầu chi cục</w:t>
      </w:r>
    </w:p>
    <w:p w14:paraId="0000009A" w14:textId="1A6E7174" w:rsidR="001C0B7B" w:rsidRDefault="0060442D" w:rsidP="00CB1CD1">
      <w:pPr>
        <w:widowControl w:val="0"/>
        <w:pBdr>
          <w:top w:val="nil"/>
          <w:left w:val="nil"/>
          <w:bottom w:val="nil"/>
          <w:right w:val="nil"/>
          <w:between w:val="nil"/>
        </w:pBdr>
        <w:spacing w:before="101" w:line="264" w:lineRule="auto"/>
        <w:ind w:left="22" w:right="772" w:firstLine="75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Chi cục thuộc cục thuộc Bộ được thành lập khi đáp ứng đủ các tiêu  chí sau:</w:t>
      </w:r>
    </w:p>
    <w:p w14:paraId="0000009B" w14:textId="1A032AA3" w:rsidR="001C0B7B" w:rsidRDefault="0060442D" w:rsidP="00CB1CD1">
      <w:pPr>
        <w:widowControl w:val="0"/>
        <w:pBdr>
          <w:top w:val="nil"/>
          <w:left w:val="nil"/>
          <w:bottom w:val="nil"/>
          <w:right w:val="nil"/>
          <w:between w:val="nil"/>
        </w:pBdr>
        <w:spacing w:before="130" w:line="264" w:lineRule="auto"/>
        <w:ind w:left="10" w:right="766" w:firstLine="724"/>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Có đối tượng quản lý về chuyên ngành, lĩnh vực thuộc chức năng, nhiệm  vụ của cục theo quy định của pháp luật chuyên ngành;</w:t>
      </w:r>
    </w:p>
    <w:p w14:paraId="0000009C" w14:textId="06876B3C" w:rsidR="001C0B7B" w:rsidRDefault="0060442D" w:rsidP="00CB1CD1">
      <w:pPr>
        <w:widowControl w:val="0"/>
        <w:pBdr>
          <w:top w:val="nil"/>
          <w:left w:val="nil"/>
          <w:bottom w:val="nil"/>
          <w:right w:val="nil"/>
          <w:between w:val="nil"/>
        </w:pBdr>
        <w:spacing w:before="131" w:line="264" w:lineRule="auto"/>
        <w:ind w:left="8" w:right="780" w:firstLine="713"/>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 Được phân cấp, ủy quyền của Cục trưởng để quyết định về các vấn đề  thuộc thẩm quyền quyết định của Cục trưởng;</w:t>
      </w:r>
    </w:p>
    <w:p w14:paraId="0000009D" w14:textId="1429A33C" w:rsidR="001C0B7B" w:rsidRDefault="0060442D" w:rsidP="00CB1CD1">
      <w:pPr>
        <w:widowControl w:val="0"/>
        <w:pBdr>
          <w:top w:val="nil"/>
          <w:left w:val="nil"/>
          <w:bottom w:val="nil"/>
          <w:right w:val="nil"/>
          <w:between w:val="nil"/>
        </w:pBdr>
        <w:spacing w:before="130" w:line="264" w:lineRule="auto"/>
        <w:ind w:left="729" w:right="859" w:firstLine="2"/>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 Khối lượng công việc yêu cầu phải bố trí từ 15 biên chế công chức trở lên. 2. Về số lượng cấp phó của người đứng đầu chi cục thuộc cục thuộc Bộ:</w:t>
      </w:r>
    </w:p>
    <w:p w14:paraId="0000009E" w14:textId="1C67DE62" w:rsidR="001C0B7B" w:rsidRDefault="0060442D" w:rsidP="00CB1CD1">
      <w:pPr>
        <w:widowControl w:val="0"/>
        <w:pBdr>
          <w:top w:val="nil"/>
          <w:left w:val="nil"/>
          <w:bottom w:val="nil"/>
          <w:right w:val="nil"/>
          <w:between w:val="nil"/>
        </w:pBdr>
        <w:spacing w:before="25" w:line="264" w:lineRule="auto"/>
        <w:ind w:left="8" w:right="780" w:firstLine="726"/>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Chi cục có từ 01 đến 03 phòng được bố trí 01 cấp phó; có từ 04 phòng  trở lên được bố trí không quá 02 cấp phó;</w:t>
      </w:r>
    </w:p>
    <w:p w14:paraId="0000009F" w14:textId="57CB282C" w:rsidR="001C0B7B" w:rsidRDefault="0060442D" w:rsidP="00CB1CD1">
      <w:pPr>
        <w:widowControl w:val="0"/>
        <w:pBdr>
          <w:top w:val="nil"/>
          <w:left w:val="nil"/>
          <w:bottom w:val="nil"/>
          <w:right w:val="nil"/>
          <w:between w:val="nil"/>
        </w:pBdr>
        <w:spacing w:before="136" w:line="264" w:lineRule="auto"/>
        <w:ind w:left="722"/>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 Chi cục không có phòng được bố trí không quá 02 cấp phó.</w:t>
      </w:r>
    </w:p>
    <w:p w14:paraId="000000A0" w14:textId="27D10045" w:rsidR="001C0B7B" w:rsidRDefault="0060442D" w:rsidP="00CB1CD1">
      <w:pPr>
        <w:widowControl w:val="0"/>
        <w:pBdr>
          <w:top w:val="nil"/>
          <w:left w:val="nil"/>
          <w:bottom w:val="nil"/>
          <w:right w:val="nil"/>
          <w:between w:val="nil"/>
        </w:pBdr>
        <w:spacing w:before="150" w:line="264" w:lineRule="auto"/>
        <w:ind w:left="16" w:right="780" w:firstLine="7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 Tiêu chí thành lập, số lượng cấp phó của người đứng đầu chi cục thuộc  cục thuộc tổng cục thuộc Bộ thực hiện theo quy định về tiêu chí thành lập, số  lượng cấp phó của người đứng đầu chi cục thuộc cục thuộc Bộ.</w:t>
      </w:r>
    </w:p>
    <w:p w14:paraId="000000A1" w14:textId="18041A34" w:rsidR="001C0B7B" w:rsidRDefault="0060442D" w:rsidP="00CB1CD1">
      <w:pPr>
        <w:widowControl w:val="0"/>
        <w:pBdr>
          <w:top w:val="nil"/>
          <w:left w:val="nil"/>
          <w:bottom w:val="nil"/>
          <w:right w:val="nil"/>
          <w:between w:val="nil"/>
        </w:pBdr>
        <w:spacing w:before="131" w:line="264" w:lineRule="auto"/>
        <w:ind w:left="721"/>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Điều 19. Văn phòng thuộc Bộ</w:t>
      </w:r>
    </w:p>
    <w:p w14:paraId="000000A2" w14:textId="706E0D23" w:rsidR="001C0B7B" w:rsidRDefault="0060442D" w:rsidP="00CB1CD1">
      <w:pPr>
        <w:widowControl w:val="0"/>
        <w:pBdr>
          <w:top w:val="nil"/>
          <w:left w:val="nil"/>
          <w:bottom w:val="nil"/>
          <w:right w:val="nil"/>
          <w:between w:val="nil"/>
        </w:pBdr>
        <w:spacing w:before="150" w:line="264" w:lineRule="auto"/>
        <w:ind w:left="8" w:right="770" w:firstLine="77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Văn phòng là tổ chức thuộc Bộ, thực hiện chức năng tham mưu tổng hợp về  chương trình, kế hoạch công tác và phục vụ các hoạt động của Bộ; giúp Bộ trưởng  tổng hợp, theo dõi, đôn đốc các tổ chức, đơn vị thuộc Bộ thực hiện chương trình,  kế hoạch công tác của Bộ.</w:t>
      </w:r>
    </w:p>
    <w:p w14:paraId="000000A3" w14:textId="48FAE629" w:rsidR="001C0B7B" w:rsidRDefault="0060442D" w:rsidP="00CB1CD1">
      <w:pPr>
        <w:widowControl w:val="0"/>
        <w:pBdr>
          <w:top w:val="nil"/>
          <w:left w:val="nil"/>
          <w:bottom w:val="nil"/>
          <w:right w:val="nil"/>
          <w:between w:val="nil"/>
        </w:pBdr>
        <w:spacing w:before="124" w:line="264" w:lineRule="auto"/>
        <w:ind w:left="10" w:right="766" w:firstLine="71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Văn phòng thực hiện các nhiệm vụ liên quan đến công tác hành chính,  văn thư, lưu trữ; quản lý cơ sở vật chất - kỹ thuật, tài sản, kinh phí hoạt động,  bảo đảm phương tiện, điều kiện làm việc; phục vụ chung cho hoạt động của Bộ  và công tác quản trị nội bộ; thực hiện các nhiệm vụ khác do pháp luật quy định  hoặc do Bộ trưởng giao.</w:t>
      </w:r>
    </w:p>
    <w:p w14:paraId="6387A508" w14:textId="7CA3629B" w:rsidR="007177E5" w:rsidRDefault="007177E5" w:rsidP="00CB1CD1">
      <w:pPr>
        <w:widowControl w:val="0"/>
        <w:pBdr>
          <w:top w:val="nil"/>
          <w:left w:val="nil"/>
          <w:bottom w:val="nil"/>
          <w:right w:val="nil"/>
          <w:between w:val="nil"/>
        </w:pBdr>
        <w:spacing w:before="123" w:line="264" w:lineRule="auto"/>
        <w:ind w:left="10" w:right="128" w:firstLine="726"/>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r w:rsidR="0060442D">
        <w:rPr>
          <w:rFonts w:ascii="Times New Roman" w:eastAsia="Times New Roman" w:hAnsi="Times New Roman" w:cs="Times New Roman"/>
          <w:color w:val="000000"/>
          <w:sz w:val="27"/>
          <w:szCs w:val="27"/>
        </w:rPr>
        <w:t xml:space="preserve">Văn phòng được thành lập phòng phù hợp với tiêu chí thành lập phòng  </w:t>
      </w:r>
    </w:p>
    <w:p w14:paraId="000000A4" w14:textId="65D31160" w:rsidR="001C0B7B" w:rsidRDefault="0060442D" w:rsidP="007177E5">
      <w:pPr>
        <w:widowControl w:val="0"/>
        <w:pBdr>
          <w:top w:val="nil"/>
          <w:left w:val="nil"/>
          <w:bottom w:val="nil"/>
          <w:right w:val="nil"/>
          <w:between w:val="nil"/>
        </w:pBdr>
        <w:spacing w:before="123" w:line="264" w:lineRule="auto"/>
        <w:ind w:right="12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và nhiệm vụ công tác được giao.</w:t>
      </w:r>
    </w:p>
    <w:p w14:paraId="000000A5" w14:textId="64146B0A" w:rsidR="001C0B7B" w:rsidRDefault="0060442D" w:rsidP="00CB1CD1">
      <w:pPr>
        <w:widowControl w:val="0"/>
        <w:pBdr>
          <w:top w:val="nil"/>
          <w:left w:val="nil"/>
          <w:bottom w:val="nil"/>
          <w:right w:val="nil"/>
          <w:between w:val="nil"/>
        </w:pBdr>
        <w:spacing w:before="124" w:line="264" w:lineRule="auto"/>
        <w:ind w:left="8" w:right="780" w:firstLine="715"/>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 Văn phòng có con dấu riêng; Chánh văn phòng được ký thừa lệnh Bộ  trưởng các văn bản hành chính khi được Bộ trưởng giao; Chánh văn phòng ký</w:t>
      </w:r>
    </w:p>
    <w:p w14:paraId="000000A9" w14:textId="6F13CB79" w:rsidR="001C0B7B" w:rsidRDefault="0060442D" w:rsidP="00CB1CD1">
      <w:pPr>
        <w:widowControl w:val="0"/>
        <w:pBdr>
          <w:top w:val="nil"/>
          <w:left w:val="nil"/>
          <w:bottom w:val="nil"/>
          <w:right w:val="nil"/>
          <w:between w:val="nil"/>
        </w:pBdr>
        <w:spacing w:line="264" w:lineRule="auto"/>
        <w:ind w:left="19" w:right="766" w:firstLine="2"/>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các văn bản và đóng dấu Văn phòng đối với các vấn đề thuộc thẩm quyền của  Văn phòng Bộ.</w:t>
      </w:r>
    </w:p>
    <w:p w14:paraId="000000AA" w14:textId="6571CF66" w:rsidR="001C0B7B" w:rsidRDefault="0060442D" w:rsidP="00CB1CD1">
      <w:pPr>
        <w:widowControl w:val="0"/>
        <w:pBdr>
          <w:top w:val="nil"/>
          <w:left w:val="nil"/>
          <w:bottom w:val="nil"/>
          <w:right w:val="nil"/>
          <w:between w:val="nil"/>
        </w:pBdr>
        <w:spacing w:before="146" w:line="264" w:lineRule="auto"/>
        <w:ind w:left="721"/>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Điều 20. Thanh tra thuộc Bộ</w:t>
      </w:r>
    </w:p>
    <w:p w14:paraId="000000AB" w14:textId="5A2E725D" w:rsidR="001C0B7B" w:rsidRDefault="0060442D" w:rsidP="00CB1CD1">
      <w:pPr>
        <w:widowControl w:val="0"/>
        <w:pBdr>
          <w:top w:val="nil"/>
          <w:left w:val="nil"/>
          <w:bottom w:val="nil"/>
          <w:right w:val="nil"/>
          <w:between w:val="nil"/>
        </w:pBdr>
        <w:spacing w:before="140" w:line="264" w:lineRule="auto"/>
        <w:ind w:left="8" w:right="765" w:firstLine="77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 Thanh tra là tổ chức thuộc Bộ, thực hiện chức năng giúp Bộ trưởng quản  lý nhà nước về công tác thanh tra; giải quyết khiếu nại, tố cáo và phòng, chống  tham nhũng; tiến hành thanh tra, giải quyết khiếu nại, tố cáo và phòng, chống  tham </w:t>
      </w:r>
      <w:r>
        <w:rPr>
          <w:rFonts w:ascii="Times New Roman" w:eastAsia="Times New Roman" w:hAnsi="Times New Roman" w:cs="Times New Roman"/>
          <w:color w:val="000000"/>
          <w:sz w:val="27"/>
          <w:szCs w:val="27"/>
        </w:rPr>
        <w:lastRenderedPageBreak/>
        <w:t>nhũng thuộc ngành, lĩnh vực Bộ quản lý theo quy định của pháp luật.</w:t>
      </w:r>
    </w:p>
    <w:p w14:paraId="000000AC" w14:textId="42E652B8" w:rsidR="001C0B7B" w:rsidRDefault="0060442D" w:rsidP="00CB1CD1">
      <w:pPr>
        <w:widowControl w:val="0"/>
        <w:pBdr>
          <w:top w:val="nil"/>
          <w:left w:val="nil"/>
          <w:bottom w:val="nil"/>
          <w:right w:val="nil"/>
          <w:between w:val="nil"/>
        </w:pBdr>
        <w:spacing w:before="141" w:line="264" w:lineRule="auto"/>
        <w:ind w:left="14" w:right="780" w:firstLine="714"/>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Nhiệm vụ và quyền hạn của Thanh tra thực hiện theo quy định của pháp  luật về thanh tra.</w:t>
      </w:r>
    </w:p>
    <w:p w14:paraId="000000AD" w14:textId="1AD5B796" w:rsidR="001C0B7B" w:rsidRDefault="007177E5" w:rsidP="00CB1CD1">
      <w:pPr>
        <w:widowControl w:val="0"/>
        <w:pBdr>
          <w:top w:val="nil"/>
          <w:left w:val="nil"/>
          <w:bottom w:val="nil"/>
          <w:right w:val="nil"/>
          <w:between w:val="nil"/>
        </w:pBdr>
        <w:spacing w:before="130" w:line="264" w:lineRule="auto"/>
        <w:ind w:left="13" w:right="770" w:firstLine="723"/>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r w:rsidR="0060442D">
        <w:rPr>
          <w:rFonts w:ascii="Times New Roman" w:eastAsia="Times New Roman" w:hAnsi="Times New Roman" w:cs="Times New Roman"/>
          <w:color w:val="000000"/>
          <w:sz w:val="27"/>
          <w:szCs w:val="27"/>
        </w:rPr>
        <w:t xml:space="preserve"> Thanh tra có con dấu và tài khoản riêng; được thành lập các phòng  nghiệp vụ theo quy định của pháp luật.</w:t>
      </w:r>
    </w:p>
    <w:p w14:paraId="1269A573" w14:textId="77777777" w:rsidR="007177E5" w:rsidRDefault="0060442D" w:rsidP="00CB1CD1">
      <w:pPr>
        <w:widowControl w:val="0"/>
        <w:pBdr>
          <w:top w:val="nil"/>
          <w:left w:val="nil"/>
          <w:bottom w:val="nil"/>
          <w:right w:val="nil"/>
          <w:between w:val="nil"/>
        </w:pBdr>
        <w:spacing w:before="122" w:line="264" w:lineRule="auto"/>
        <w:ind w:left="12" w:right="61" w:firstLine="711"/>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4. Chánh Thanh tra được ký thừa lệnh Bộ trưởng các văn bản hành chính  khi </w:t>
      </w:r>
    </w:p>
    <w:p w14:paraId="1A63C498" w14:textId="77777777" w:rsidR="007177E5" w:rsidRDefault="0060442D" w:rsidP="007177E5">
      <w:pPr>
        <w:widowControl w:val="0"/>
        <w:pBdr>
          <w:top w:val="nil"/>
          <w:left w:val="nil"/>
          <w:bottom w:val="nil"/>
          <w:right w:val="nil"/>
          <w:between w:val="nil"/>
        </w:pBdr>
        <w:spacing w:before="122" w:line="264" w:lineRule="auto"/>
        <w:ind w:right="61"/>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Bộ trưởng giao và được xử phạt vi phạm hành chính theo quy định của  pháp luật về</w:t>
      </w:r>
    </w:p>
    <w:p w14:paraId="1F4B51BC" w14:textId="26FB6EFF" w:rsidR="007177E5" w:rsidRDefault="0060442D" w:rsidP="007177E5">
      <w:pPr>
        <w:widowControl w:val="0"/>
        <w:pBdr>
          <w:top w:val="nil"/>
          <w:left w:val="nil"/>
          <w:bottom w:val="nil"/>
          <w:right w:val="nil"/>
          <w:between w:val="nil"/>
        </w:pBdr>
        <w:spacing w:before="122" w:line="264" w:lineRule="auto"/>
        <w:ind w:right="61"/>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xử lý vi phạm hành chính; Chánh Thanh tra Bộ ký các văn bản và  đóng</w:t>
      </w:r>
      <w:r w:rsidR="007177E5">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dấu Thanh tra</w:t>
      </w:r>
    </w:p>
    <w:p w14:paraId="2A73E6E8" w14:textId="0BED3AF5" w:rsidR="007177E5" w:rsidRDefault="0060442D" w:rsidP="007177E5">
      <w:pPr>
        <w:widowControl w:val="0"/>
        <w:pBdr>
          <w:top w:val="nil"/>
          <w:left w:val="nil"/>
          <w:bottom w:val="nil"/>
          <w:right w:val="nil"/>
          <w:between w:val="nil"/>
        </w:pBdr>
        <w:spacing w:before="122" w:line="264" w:lineRule="auto"/>
        <w:ind w:right="61"/>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đối với các vấn đề thuộc thẩm quyền của Thanh tra Bộ theo  quy định của pháp luật</w:t>
      </w:r>
    </w:p>
    <w:p w14:paraId="000000AE" w14:textId="3B6E277A" w:rsidR="001C0B7B" w:rsidRDefault="0060442D" w:rsidP="007177E5">
      <w:pPr>
        <w:widowControl w:val="0"/>
        <w:pBdr>
          <w:top w:val="nil"/>
          <w:left w:val="nil"/>
          <w:bottom w:val="nil"/>
          <w:right w:val="nil"/>
          <w:between w:val="nil"/>
        </w:pBdr>
        <w:spacing w:before="122" w:line="264" w:lineRule="auto"/>
        <w:ind w:right="61"/>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thanh tra.</w:t>
      </w:r>
    </w:p>
    <w:p w14:paraId="000000AF" w14:textId="629741DF" w:rsidR="001C0B7B" w:rsidRDefault="0060442D" w:rsidP="00CB1CD1">
      <w:pPr>
        <w:widowControl w:val="0"/>
        <w:pBdr>
          <w:top w:val="nil"/>
          <w:left w:val="nil"/>
          <w:bottom w:val="nil"/>
          <w:right w:val="nil"/>
          <w:between w:val="nil"/>
        </w:pBdr>
        <w:spacing w:before="134" w:line="264" w:lineRule="auto"/>
        <w:ind w:left="721"/>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Điều 21. Cục thuộc Bộ</w:t>
      </w:r>
    </w:p>
    <w:p w14:paraId="000000B0" w14:textId="5FC6F674" w:rsidR="001C0B7B" w:rsidRDefault="0060442D" w:rsidP="00CB1CD1">
      <w:pPr>
        <w:widowControl w:val="0"/>
        <w:pBdr>
          <w:top w:val="nil"/>
          <w:left w:val="nil"/>
          <w:bottom w:val="nil"/>
          <w:right w:val="nil"/>
          <w:between w:val="nil"/>
        </w:pBdr>
        <w:spacing w:before="150" w:line="264" w:lineRule="auto"/>
        <w:ind w:left="13" w:right="765" w:firstLine="765"/>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Cục là tổ chức thuộc Bộ, thực hiện chức năng tham mưu tổng hợp và  giải quyết các vấn đề cụ thể trong một hoặc một số lĩnh vực, giúp Bộ trưởng thực  hiện nhiệm vụ quản lý nhà nước và tổ chức thực thi pháp luật đối với chuyên  ngành, lĩnh vực thuộc phạm vi quản lý nhà nước của Bộ theo phân cấp, ủy quyền  của Bộ trưởng.</w:t>
      </w:r>
    </w:p>
    <w:p w14:paraId="000000B1" w14:textId="6EE9B64D" w:rsidR="001C0B7B" w:rsidRDefault="0060442D" w:rsidP="00CB1CD1">
      <w:pPr>
        <w:widowControl w:val="0"/>
        <w:pBdr>
          <w:top w:val="nil"/>
          <w:left w:val="nil"/>
          <w:bottom w:val="nil"/>
          <w:right w:val="nil"/>
          <w:between w:val="nil"/>
        </w:pBdr>
        <w:spacing w:before="139" w:line="264" w:lineRule="auto"/>
        <w:ind w:left="11" w:right="771" w:firstLine="714"/>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Trường hợp Bộ quản lý cơ sở vật chất kỹ thuật theo hệ thống dọc từ Trung  ương đến địa phương thì được thành lập cục thuộc Bộ để thực hiện chức năng  quản trị nội bộ.</w:t>
      </w:r>
    </w:p>
    <w:p w14:paraId="000000B2" w14:textId="170392F9" w:rsidR="001C0B7B" w:rsidRDefault="0060442D" w:rsidP="00CB1CD1">
      <w:pPr>
        <w:widowControl w:val="0"/>
        <w:pBdr>
          <w:top w:val="nil"/>
          <w:left w:val="nil"/>
          <w:bottom w:val="nil"/>
          <w:right w:val="nil"/>
          <w:between w:val="nil"/>
        </w:pBdr>
        <w:spacing w:before="143" w:line="264" w:lineRule="auto"/>
        <w:ind w:left="12" w:right="765" w:firstLine="71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Cục có tư cách pháp nhân, con dấu và tài khoản riêng; Cục trưởng được  ban hành văn bản cá biệt, văn bản hướng dẫn chuyên môn, nghiệp vụ về chuyên  ngành, lĩnh vực thuộc phạm vi quản lý của cục.</w:t>
      </w:r>
    </w:p>
    <w:p w14:paraId="000000B3" w14:textId="124B7BB8" w:rsidR="001C0B7B" w:rsidRDefault="007177E5" w:rsidP="00CB1CD1">
      <w:pPr>
        <w:widowControl w:val="0"/>
        <w:pBdr>
          <w:top w:val="nil"/>
          <w:left w:val="nil"/>
          <w:bottom w:val="nil"/>
          <w:right w:val="nil"/>
          <w:between w:val="nil"/>
        </w:pBdr>
        <w:spacing w:before="145" w:line="264" w:lineRule="auto"/>
        <w:ind w:left="736"/>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r w:rsidR="0060442D">
        <w:rPr>
          <w:rFonts w:ascii="Times New Roman" w:eastAsia="Times New Roman" w:hAnsi="Times New Roman" w:cs="Times New Roman"/>
          <w:color w:val="000000"/>
          <w:sz w:val="27"/>
          <w:szCs w:val="27"/>
        </w:rPr>
        <w:t>Việc thành lập cục phải đáp ứng đủ các tiêu chí sau:</w:t>
      </w:r>
    </w:p>
    <w:p w14:paraId="63B2E05B" w14:textId="77777777" w:rsidR="007177E5" w:rsidRDefault="0060442D" w:rsidP="00CB1CD1">
      <w:pPr>
        <w:widowControl w:val="0"/>
        <w:pBdr>
          <w:top w:val="nil"/>
          <w:left w:val="nil"/>
          <w:bottom w:val="nil"/>
          <w:right w:val="nil"/>
          <w:between w:val="nil"/>
        </w:pBdr>
        <w:spacing w:before="148" w:line="264" w:lineRule="auto"/>
        <w:ind w:left="15" w:right="73" w:firstLine="71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 Có đối tượng quản lý về chuyên ngành, lĩnh vực thuộc phạm vi quản lý </w:t>
      </w:r>
    </w:p>
    <w:p w14:paraId="000000B4" w14:textId="6055FD1D" w:rsidR="001C0B7B" w:rsidRDefault="0060442D" w:rsidP="007177E5">
      <w:pPr>
        <w:widowControl w:val="0"/>
        <w:pBdr>
          <w:top w:val="nil"/>
          <w:left w:val="nil"/>
          <w:bottom w:val="nil"/>
          <w:right w:val="nil"/>
          <w:between w:val="nil"/>
        </w:pBdr>
        <w:spacing w:before="148" w:line="264" w:lineRule="auto"/>
        <w:ind w:right="73"/>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nhà nước của Bộ theo quy định của pháp luật chuyên ngành;</w:t>
      </w:r>
    </w:p>
    <w:p w14:paraId="000000B8" w14:textId="6A568FEC" w:rsidR="001C0B7B" w:rsidRDefault="0060442D" w:rsidP="00CB1CD1">
      <w:pPr>
        <w:widowControl w:val="0"/>
        <w:pBdr>
          <w:top w:val="nil"/>
          <w:left w:val="nil"/>
          <w:bottom w:val="nil"/>
          <w:right w:val="nil"/>
          <w:between w:val="nil"/>
        </w:pBdr>
        <w:spacing w:line="264" w:lineRule="auto"/>
        <w:ind w:left="10" w:right="780" w:firstLine="711"/>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 Được phân cấp, ủy quyền của Bộ trưởng để quyết định các vấn đề thuộc  phạm vi quản lý nhà nước về chuyên ngành, lĩnh vực;</w:t>
      </w:r>
    </w:p>
    <w:p w14:paraId="2DAD422C" w14:textId="77777777" w:rsidR="007177E5" w:rsidRDefault="0060442D" w:rsidP="00CB1CD1">
      <w:pPr>
        <w:widowControl w:val="0"/>
        <w:pBdr>
          <w:top w:val="nil"/>
          <w:left w:val="nil"/>
          <w:bottom w:val="nil"/>
          <w:right w:val="nil"/>
          <w:between w:val="nil"/>
        </w:pBdr>
        <w:spacing w:before="147" w:line="264" w:lineRule="auto"/>
        <w:ind w:left="724" w:right="859" w:firstLine="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c) Khối lượng công việc yêu cầu phải bố trí từ 30 </w:t>
      </w:r>
      <w:r w:rsidR="007177E5">
        <w:rPr>
          <w:rFonts w:ascii="Times New Roman" w:eastAsia="Times New Roman" w:hAnsi="Times New Roman" w:cs="Times New Roman"/>
          <w:color w:val="000000"/>
          <w:sz w:val="27"/>
          <w:szCs w:val="27"/>
        </w:rPr>
        <w:t xml:space="preserve">biên chế công chức trở lên. </w:t>
      </w:r>
    </w:p>
    <w:p w14:paraId="000000B9" w14:textId="69D6777D" w:rsidR="001C0B7B" w:rsidRDefault="007177E5" w:rsidP="00CB1CD1">
      <w:pPr>
        <w:widowControl w:val="0"/>
        <w:pBdr>
          <w:top w:val="nil"/>
          <w:left w:val="nil"/>
          <w:bottom w:val="nil"/>
          <w:right w:val="nil"/>
          <w:between w:val="nil"/>
        </w:pBdr>
        <w:spacing w:before="147" w:line="264" w:lineRule="auto"/>
        <w:ind w:left="724" w:right="859" w:firstLine="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4. </w:t>
      </w:r>
      <w:r w:rsidR="0060442D">
        <w:rPr>
          <w:rFonts w:ascii="Times New Roman" w:eastAsia="Times New Roman" w:hAnsi="Times New Roman" w:cs="Times New Roman"/>
          <w:color w:val="000000"/>
          <w:sz w:val="27"/>
          <w:szCs w:val="27"/>
        </w:rPr>
        <w:t>Cơ cấu tổ chức của cục, gồm:</w:t>
      </w:r>
    </w:p>
    <w:p w14:paraId="000000BA" w14:textId="3C906199" w:rsidR="001C0B7B" w:rsidRDefault="0060442D" w:rsidP="00CB1CD1">
      <w:pPr>
        <w:widowControl w:val="0"/>
        <w:pBdr>
          <w:top w:val="nil"/>
          <w:left w:val="nil"/>
          <w:bottom w:val="nil"/>
          <w:right w:val="nil"/>
          <w:between w:val="nil"/>
        </w:pBdr>
        <w:spacing w:before="7" w:line="264" w:lineRule="auto"/>
        <w:ind w:left="735"/>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Phòng;</w:t>
      </w:r>
    </w:p>
    <w:p w14:paraId="000000BB" w14:textId="09FCFDC2" w:rsidR="001C0B7B" w:rsidRDefault="0060442D" w:rsidP="00CB1CD1">
      <w:pPr>
        <w:widowControl w:val="0"/>
        <w:pBdr>
          <w:top w:val="nil"/>
          <w:left w:val="nil"/>
          <w:bottom w:val="nil"/>
          <w:right w:val="nil"/>
          <w:between w:val="nil"/>
        </w:pBdr>
        <w:spacing w:before="146" w:line="264" w:lineRule="auto"/>
        <w:ind w:left="722"/>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 Văn phòng;</w:t>
      </w:r>
    </w:p>
    <w:p w14:paraId="000000BC" w14:textId="499FA06A" w:rsidR="001C0B7B" w:rsidRDefault="0060442D" w:rsidP="00CB1CD1">
      <w:pPr>
        <w:widowControl w:val="0"/>
        <w:pBdr>
          <w:top w:val="nil"/>
          <w:left w:val="nil"/>
          <w:bottom w:val="nil"/>
          <w:right w:val="nil"/>
          <w:between w:val="nil"/>
        </w:pBdr>
        <w:spacing w:before="148" w:line="264" w:lineRule="auto"/>
        <w:ind w:left="732"/>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 Thanh tra (nếu có);</w:t>
      </w:r>
    </w:p>
    <w:p w14:paraId="000000BD" w14:textId="0BD9F168" w:rsidR="001C0B7B" w:rsidRDefault="0060442D" w:rsidP="00CB1CD1">
      <w:pPr>
        <w:widowControl w:val="0"/>
        <w:pBdr>
          <w:top w:val="nil"/>
          <w:left w:val="nil"/>
          <w:bottom w:val="nil"/>
          <w:right w:val="nil"/>
          <w:between w:val="nil"/>
        </w:pBdr>
        <w:spacing w:before="140" w:line="264" w:lineRule="auto"/>
        <w:ind w:left="732"/>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 Chi cục (nếu có);</w:t>
      </w:r>
    </w:p>
    <w:p w14:paraId="000000BE" w14:textId="430ECFAA" w:rsidR="001C0B7B" w:rsidRDefault="0060442D" w:rsidP="00CB1CD1">
      <w:pPr>
        <w:widowControl w:val="0"/>
        <w:pBdr>
          <w:top w:val="nil"/>
          <w:left w:val="nil"/>
          <w:bottom w:val="nil"/>
          <w:right w:val="nil"/>
          <w:between w:val="nil"/>
        </w:pBdr>
        <w:spacing w:before="140" w:line="264" w:lineRule="auto"/>
        <w:ind w:left="725"/>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đ) Đơn vị sự nghiệp công lập (nếu có).</w:t>
      </w:r>
    </w:p>
    <w:p w14:paraId="000000BF" w14:textId="2A417F08" w:rsidR="001C0B7B" w:rsidRDefault="0060442D" w:rsidP="00CB1CD1">
      <w:pPr>
        <w:widowControl w:val="0"/>
        <w:pBdr>
          <w:top w:val="nil"/>
          <w:left w:val="nil"/>
          <w:bottom w:val="nil"/>
          <w:right w:val="nil"/>
          <w:between w:val="nil"/>
        </w:pBdr>
        <w:spacing w:before="150" w:line="264" w:lineRule="auto"/>
        <w:ind w:left="721"/>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Điều 22. Tổng cục thuộc Bộ</w:t>
      </w:r>
    </w:p>
    <w:p w14:paraId="000000C0" w14:textId="2DB31A51" w:rsidR="001C0B7B" w:rsidRDefault="0060442D" w:rsidP="00CB1CD1">
      <w:pPr>
        <w:widowControl w:val="0"/>
        <w:pBdr>
          <w:top w:val="nil"/>
          <w:left w:val="nil"/>
          <w:bottom w:val="nil"/>
          <w:right w:val="nil"/>
          <w:between w:val="nil"/>
        </w:pBdr>
        <w:spacing w:before="146" w:line="264" w:lineRule="auto"/>
        <w:ind w:left="8" w:right="760" w:firstLine="77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Tổng cục là tổ chức thuộc Bộ, thực hiện chức năng tham mưu, giúp Bộ  trưởng quản lý nhà nước và tổ chức thực thi pháp luật đối với chuyên ngành, lĩnh  vực lớn, phức tạp trên phạm vi cả nước theo phân cấp, ủy quyền của Bộ trưởng.</w:t>
      </w:r>
    </w:p>
    <w:p w14:paraId="000000C1" w14:textId="4B05690C" w:rsidR="001C0B7B" w:rsidRDefault="0060442D" w:rsidP="00CB1CD1">
      <w:pPr>
        <w:widowControl w:val="0"/>
        <w:pBdr>
          <w:top w:val="nil"/>
          <w:left w:val="nil"/>
          <w:bottom w:val="nil"/>
          <w:right w:val="nil"/>
          <w:between w:val="nil"/>
        </w:pBdr>
        <w:spacing w:before="123" w:line="264" w:lineRule="auto"/>
        <w:ind w:left="8" w:right="776" w:firstLine="7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Tổng cục có tư cách pháp nhân, có con dấu và tài khoản riêng. Tổng cục  trưởng được ban hành văn bản cá biệt, văn bản hướng dẫn chuyên môn, nghiệp  vụ về chuyên ngành, lĩnh vực thuộc phạm vi quản lý của tổng cục.</w:t>
      </w:r>
    </w:p>
    <w:p w14:paraId="000000C2" w14:textId="4B58B7D0" w:rsidR="001C0B7B" w:rsidRDefault="007177E5" w:rsidP="00CB1CD1">
      <w:pPr>
        <w:widowControl w:val="0"/>
        <w:pBdr>
          <w:top w:val="nil"/>
          <w:left w:val="nil"/>
          <w:bottom w:val="nil"/>
          <w:right w:val="nil"/>
          <w:between w:val="nil"/>
        </w:pBdr>
        <w:spacing w:before="139" w:line="264" w:lineRule="auto"/>
        <w:ind w:left="736"/>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r w:rsidR="0060442D">
        <w:rPr>
          <w:rFonts w:ascii="Times New Roman" w:eastAsia="Times New Roman" w:hAnsi="Times New Roman" w:cs="Times New Roman"/>
          <w:color w:val="000000"/>
          <w:sz w:val="27"/>
          <w:szCs w:val="27"/>
        </w:rPr>
        <w:t xml:space="preserve"> Việc thành lập tổng cục phải đáp ứng đủ các tiêu chí sau:</w:t>
      </w:r>
    </w:p>
    <w:p w14:paraId="000000C3" w14:textId="5725C857" w:rsidR="001C0B7B" w:rsidRDefault="0060442D" w:rsidP="00CB1CD1">
      <w:pPr>
        <w:widowControl w:val="0"/>
        <w:pBdr>
          <w:top w:val="nil"/>
          <w:left w:val="nil"/>
          <w:bottom w:val="nil"/>
          <w:right w:val="nil"/>
          <w:between w:val="nil"/>
        </w:pBdr>
        <w:spacing w:before="140" w:line="264" w:lineRule="auto"/>
        <w:ind w:left="8" w:right="782" w:firstLine="726"/>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Có đối tượng quản lý nhà nước về chuyên ngành, lĩnh vực lớn, phức  tạp, quan trọng đối với phát triển kinh tế - xã hội;</w:t>
      </w:r>
    </w:p>
    <w:p w14:paraId="000000C4" w14:textId="5F838719" w:rsidR="001C0B7B" w:rsidRDefault="0060442D" w:rsidP="00CB1CD1">
      <w:pPr>
        <w:widowControl w:val="0"/>
        <w:pBdr>
          <w:top w:val="nil"/>
          <w:left w:val="nil"/>
          <w:bottom w:val="nil"/>
          <w:right w:val="nil"/>
          <w:between w:val="nil"/>
        </w:pBdr>
        <w:spacing w:before="120" w:line="264" w:lineRule="auto"/>
        <w:ind w:left="8" w:right="781" w:firstLine="713"/>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 Chuyên ngành, lĩnh vực cần quản lý tập trung, thống nhất ở Trung ương,  trường hợp đặc biệt do Chính phủ xem xét quyết định;</w:t>
      </w:r>
    </w:p>
    <w:p w14:paraId="000000C5" w14:textId="53E2AD96" w:rsidR="001C0B7B" w:rsidRDefault="0060442D" w:rsidP="00CB1CD1">
      <w:pPr>
        <w:widowControl w:val="0"/>
        <w:pBdr>
          <w:top w:val="nil"/>
          <w:left w:val="nil"/>
          <w:bottom w:val="nil"/>
          <w:right w:val="nil"/>
          <w:between w:val="nil"/>
        </w:pBdr>
        <w:spacing w:before="126" w:line="264" w:lineRule="auto"/>
        <w:ind w:left="10" w:right="780" w:firstLine="721"/>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 Được phân cấp, ủy quyền của Bộ trưởng để quyết định các vấn đề thuộc  phạm vi quản lý nhà nước về chuyên ngành, lĩnh vực.</w:t>
      </w:r>
    </w:p>
    <w:p w14:paraId="000000C6" w14:textId="20093D20" w:rsidR="001C0B7B" w:rsidRDefault="007177E5" w:rsidP="00CB1CD1">
      <w:pPr>
        <w:widowControl w:val="0"/>
        <w:pBdr>
          <w:top w:val="nil"/>
          <w:left w:val="nil"/>
          <w:bottom w:val="nil"/>
          <w:right w:val="nil"/>
          <w:between w:val="nil"/>
        </w:pBdr>
        <w:spacing w:before="141" w:line="264" w:lineRule="auto"/>
        <w:ind w:left="724"/>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r w:rsidR="0060442D">
        <w:rPr>
          <w:rFonts w:ascii="Times New Roman" w:eastAsia="Times New Roman" w:hAnsi="Times New Roman" w:cs="Times New Roman"/>
          <w:color w:val="000000"/>
          <w:sz w:val="27"/>
          <w:szCs w:val="27"/>
        </w:rPr>
        <w:t>Cơ cấu tổ chức của tổng cục, gồm:</w:t>
      </w:r>
    </w:p>
    <w:p w14:paraId="000000C7" w14:textId="005BD912" w:rsidR="001C0B7B" w:rsidRDefault="0060442D" w:rsidP="00CB1CD1">
      <w:pPr>
        <w:widowControl w:val="0"/>
        <w:pBdr>
          <w:top w:val="nil"/>
          <w:left w:val="nil"/>
          <w:bottom w:val="nil"/>
          <w:right w:val="nil"/>
          <w:between w:val="nil"/>
        </w:pBdr>
        <w:spacing w:before="144" w:line="264" w:lineRule="auto"/>
        <w:ind w:left="735"/>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Vụ;</w:t>
      </w:r>
    </w:p>
    <w:p w14:paraId="000000C8" w14:textId="5EA3395D" w:rsidR="001C0B7B" w:rsidRDefault="0060442D" w:rsidP="00CB1CD1">
      <w:pPr>
        <w:widowControl w:val="0"/>
        <w:pBdr>
          <w:top w:val="nil"/>
          <w:left w:val="nil"/>
          <w:bottom w:val="nil"/>
          <w:right w:val="nil"/>
          <w:between w:val="nil"/>
        </w:pBdr>
        <w:spacing w:before="140" w:line="264" w:lineRule="auto"/>
        <w:ind w:left="722"/>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 Văn phòng;</w:t>
      </w:r>
    </w:p>
    <w:p w14:paraId="000000CD" w14:textId="75D301DA" w:rsidR="001C0B7B" w:rsidRDefault="0060442D" w:rsidP="00CB1CD1">
      <w:pPr>
        <w:widowControl w:val="0"/>
        <w:pBdr>
          <w:top w:val="nil"/>
          <w:left w:val="nil"/>
          <w:bottom w:val="nil"/>
          <w:right w:val="nil"/>
          <w:between w:val="nil"/>
        </w:pBdr>
        <w:spacing w:line="264" w:lineRule="auto"/>
        <w:ind w:left="732"/>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 Cục (nếu có);</w:t>
      </w:r>
    </w:p>
    <w:p w14:paraId="000000CE" w14:textId="3AFAEEB3" w:rsidR="001C0B7B" w:rsidRDefault="0060442D" w:rsidP="00CB1CD1">
      <w:pPr>
        <w:widowControl w:val="0"/>
        <w:pBdr>
          <w:top w:val="nil"/>
          <w:left w:val="nil"/>
          <w:bottom w:val="nil"/>
          <w:right w:val="nil"/>
          <w:between w:val="nil"/>
        </w:pBdr>
        <w:spacing w:before="146" w:line="264" w:lineRule="auto"/>
        <w:ind w:left="732"/>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 Thanh tra (nếu có);</w:t>
      </w:r>
    </w:p>
    <w:p w14:paraId="000000CF" w14:textId="47A40F16" w:rsidR="001C0B7B" w:rsidRDefault="0060442D" w:rsidP="00CB1CD1">
      <w:pPr>
        <w:widowControl w:val="0"/>
        <w:pBdr>
          <w:top w:val="nil"/>
          <w:left w:val="nil"/>
          <w:bottom w:val="nil"/>
          <w:right w:val="nil"/>
          <w:between w:val="nil"/>
        </w:pBdr>
        <w:spacing w:before="140" w:line="264" w:lineRule="auto"/>
        <w:ind w:left="725"/>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đ) Đơn vị sự nghiệp công lập (nếu có).</w:t>
      </w:r>
    </w:p>
    <w:p w14:paraId="000000D0" w14:textId="7BE39275" w:rsidR="001C0B7B" w:rsidRDefault="0060442D" w:rsidP="00CB1CD1">
      <w:pPr>
        <w:widowControl w:val="0"/>
        <w:pBdr>
          <w:top w:val="nil"/>
          <w:left w:val="nil"/>
          <w:bottom w:val="nil"/>
          <w:right w:val="nil"/>
          <w:between w:val="nil"/>
        </w:pBdr>
        <w:spacing w:before="144" w:line="264" w:lineRule="auto"/>
        <w:ind w:left="8" w:right="776" w:firstLine="7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Việc thành lập vụ, cục thuộc tổng cục áp dụng các tiêu chí như đối với  thành lập vụ, cục thuộc Bộ. Không thành lập phòng trong vụ thuộc tổng cục.</w:t>
      </w:r>
    </w:p>
    <w:p w14:paraId="000000D1" w14:textId="6476A00B" w:rsidR="001C0B7B" w:rsidRDefault="0060442D" w:rsidP="00CB1CD1">
      <w:pPr>
        <w:widowControl w:val="0"/>
        <w:pBdr>
          <w:top w:val="nil"/>
          <w:left w:val="nil"/>
          <w:bottom w:val="nil"/>
          <w:right w:val="nil"/>
          <w:between w:val="nil"/>
        </w:pBdr>
        <w:spacing w:before="141" w:line="264" w:lineRule="auto"/>
        <w:ind w:left="8" w:right="779" w:firstLine="712"/>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Đối với tổng cục được tổ chức theo hệ thống ngành dọc thì số lượng cục  thuộc tổng cục, chi cục thuộc cục thuộc tổng cục (nếu có) đặt ở địa phương được  quy định tại quyết định quy định chức năng, nhiệm vụ, quyền hạn và cơ cấu tổ  chức của tổng cục.</w:t>
      </w:r>
    </w:p>
    <w:p w14:paraId="000000D2" w14:textId="35E6A47B" w:rsidR="001C0B7B" w:rsidRDefault="0060442D" w:rsidP="00CB1CD1">
      <w:pPr>
        <w:widowControl w:val="0"/>
        <w:pBdr>
          <w:top w:val="nil"/>
          <w:left w:val="nil"/>
          <w:bottom w:val="nil"/>
          <w:right w:val="nil"/>
          <w:between w:val="nil"/>
        </w:pBdr>
        <w:spacing w:before="124" w:line="264" w:lineRule="auto"/>
        <w:ind w:left="8" w:right="162" w:firstLine="731"/>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5.18 Số lượng cấp phó của người đứng đầu vụ, cục, thanh tra, văn phòng  thuộc tổng cục thuộc Bộ:</w:t>
      </w:r>
    </w:p>
    <w:p w14:paraId="000000D3" w14:textId="6C40DE65" w:rsidR="001C0B7B" w:rsidRDefault="0060442D" w:rsidP="00CB1CD1">
      <w:pPr>
        <w:widowControl w:val="0"/>
        <w:pBdr>
          <w:top w:val="nil"/>
          <w:left w:val="nil"/>
          <w:bottom w:val="nil"/>
          <w:right w:val="nil"/>
          <w:between w:val="nil"/>
        </w:pBdr>
        <w:spacing w:before="130" w:line="264" w:lineRule="auto"/>
        <w:ind w:left="21" w:right="776" w:firstLine="713"/>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Vụ thuộc tổng cục có từ 15 đến 20 biên chế công chức được bố trí không  quá 02 cấp phó; có trên 20 biên chế công chức được bố trí không quá 03 cấp phó;</w:t>
      </w:r>
    </w:p>
    <w:p w14:paraId="000000D4" w14:textId="0FA0AF1F" w:rsidR="001C0B7B" w:rsidRDefault="0060442D" w:rsidP="00CB1CD1">
      <w:pPr>
        <w:widowControl w:val="0"/>
        <w:pBdr>
          <w:top w:val="nil"/>
          <w:left w:val="nil"/>
          <w:bottom w:val="nil"/>
          <w:right w:val="nil"/>
          <w:between w:val="nil"/>
        </w:pBdr>
        <w:spacing w:before="133" w:line="264" w:lineRule="auto"/>
        <w:ind w:left="14" w:right="770" w:firstLine="70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 Cục (trừ các cục đặt tại địa phương), thanh tra, văn phòng thuộc tổng  cục có dưới 04 tổ chức được bố trí không quá 02 cấp phó; có từ 04 tổ chức trở  lên được bố trí không quá 03 cấp phó;</w:t>
      </w:r>
    </w:p>
    <w:p w14:paraId="000000D5" w14:textId="226AF76E" w:rsidR="001C0B7B" w:rsidRDefault="0060442D" w:rsidP="00CB1CD1">
      <w:pPr>
        <w:widowControl w:val="0"/>
        <w:pBdr>
          <w:top w:val="nil"/>
          <w:left w:val="nil"/>
          <w:bottom w:val="nil"/>
          <w:right w:val="nil"/>
          <w:between w:val="nil"/>
        </w:pBdr>
        <w:spacing w:before="135" w:line="264" w:lineRule="auto"/>
        <w:ind w:left="15" w:right="770" w:firstLine="716"/>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c) Tổng cục được tổ chức theo hệ thống ngành dọc có cục trực thuộc đặt ở  </w:t>
      </w:r>
      <w:r>
        <w:rPr>
          <w:rFonts w:ascii="Times New Roman" w:eastAsia="Times New Roman" w:hAnsi="Times New Roman" w:cs="Times New Roman"/>
          <w:color w:val="000000"/>
          <w:sz w:val="27"/>
          <w:szCs w:val="27"/>
        </w:rPr>
        <w:lastRenderedPageBreak/>
        <w:t>địa phương thì Bộ trưởng, Thủ trưởng cơ quan ngang Bộ quyết định số lượng  cấp phó của người đứng đầu cục bảo đảm bình quân mỗi cục có 03 cấp phó</w:t>
      </w:r>
    </w:p>
    <w:p w14:paraId="000000D6" w14:textId="7CA2EF27" w:rsidR="001C0B7B" w:rsidRDefault="0060442D" w:rsidP="00CB1CD1">
      <w:pPr>
        <w:widowControl w:val="0"/>
        <w:pBdr>
          <w:top w:val="nil"/>
          <w:left w:val="nil"/>
          <w:bottom w:val="nil"/>
          <w:right w:val="nil"/>
          <w:between w:val="nil"/>
        </w:pBdr>
        <w:spacing w:before="127" w:line="264" w:lineRule="auto"/>
        <w:ind w:left="721"/>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Điều 23. Đơn vị sự nghiệp công lập thuộc Bộ</w:t>
      </w:r>
    </w:p>
    <w:p w14:paraId="000000D7" w14:textId="11BDB437" w:rsidR="001C0B7B" w:rsidRDefault="0060442D" w:rsidP="00CB1CD1">
      <w:pPr>
        <w:widowControl w:val="0"/>
        <w:pBdr>
          <w:top w:val="nil"/>
          <w:left w:val="nil"/>
          <w:bottom w:val="nil"/>
          <w:right w:val="nil"/>
          <w:between w:val="nil"/>
        </w:pBdr>
        <w:spacing w:before="150" w:line="264" w:lineRule="auto"/>
        <w:ind w:left="8" w:right="765" w:firstLine="77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Việc thành lập, tổ chức lại, giải thể đơn vị sự nghiệp công lập thực hiện  theo quy định của Chính phủ và các quy định của pháp luật chuyên ngành.</w:t>
      </w:r>
    </w:p>
    <w:p w14:paraId="000000D8" w14:textId="35B75E00" w:rsidR="001C0B7B" w:rsidRDefault="0060442D" w:rsidP="00CB1CD1">
      <w:pPr>
        <w:widowControl w:val="0"/>
        <w:pBdr>
          <w:top w:val="nil"/>
          <w:left w:val="nil"/>
          <w:bottom w:val="nil"/>
          <w:right w:val="nil"/>
          <w:between w:val="nil"/>
        </w:pBdr>
        <w:spacing w:before="131" w:line="264" w:lineRule="auto"/>
        <w:ind w:left="72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Đơn vị sự nghiệp công lập không có chức năng quản lý nhà nước.</w:t>
      </w:r>
    </w:p>
    <w:p w14:paraId="000000D9" w14:textId="569DEC6E" w:rsidR="001C0B7B" w:rsidRDefault="0060442D" w:rsidP="00CB1CD1">
      <w:pPr>
        <w:widowControl w:val="0"/>
        <w:pBdr>
          <w:top w:val="nil"/>
          <w:left w:val="nil"/>
          <w:bottom w:val="nil"/>
          <w:right w:val="nil"/>
          <w:between w:val="nil"/>
        </w:pBdr>
        <w:spacing w:before="150" w:line="264" w:lineRule="auto"/>
        <w:ind w:left="10" w:right="780" w:firstLine="726"/>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 Đơn vị sự nghiệp công lập thực hiện cơ chế tự chủ về nhiệm vụ, tổ chức  bộ máy, nhân sự và tài chính theo quy định của pháp luật.</w:t>
      </w:r>
    </w:p>
    <w:p w14:paraId="25908905" w14:textId="77777777" w:rsidR="007177E5" w:rsidRDefault="0060442D" w:rsidP="00CB1CD1">
      <w:pPr>
        <w:widowControl w:val="0"/>
        <w:pBdr>
          <w:top w:val="nil"/>
          <w:left w:val="nil"/>
          <w:bottom w:val="nil"/>
          <w:right w:val="nil"/>
          <w:between w:val="nil"/>
        </w:pBdr>
        <w:spacing w:before="127" w:line="264" w:lineRule="auto"/>
        <w:ind w:left="724" w:right="854"/>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 Đơn vị sự nghiệp công lập có tư cách pháp nhân, con dấu và tài khoản riêng.</w:t>
      </w:r>
    </w:p>
    <w:p w14:paraId="000000DA" w14:textId="5C8FFA2B" w:rsidR="001C0B7B" w:rsidRDefault="0060442D" w:rsidP="007177E5">
      <w:pPr>
        <w:widowControl w:val="0"/>
        <w:pBdr>
          <w:top w:val="nil"/>
          <w:left w:val="nil"/>
          <w:bottom w:val="nil"/>
          <w:right w:val="nil"/>
          <w:between w:val="nil"/>
        </w:pBdr>
        <w:spacing w:before="127" w:line="264" w:lineRule="auto"/>
        <w:ind w:left="724" w:right="854"/>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Chương IV</w:t>
      </w:r>
    </w:p>
    <w:p w14:paraId="1A7D3CEF" w14:textId="77777777" w:rsidR="007177E5" w:rsidRDefault="0060442D" w:rsidP="00CB1CD1">
      <w:pPr>
        <w:widowControl w:val="0"/>
        <w:pBdr>
          <w:top w:val="nil"/>
          <w:left w:val="nil"/>
          <w:bottom w:val="nil"/>
          <w:right w:val="nil"/>
          <w:between w:val="nil"/>
        </w:pBdr>
        <w:spacing w:before="85" w:line="264" w:lineRule="auto"/>
        <w:ind w:left="721" w:right="1142" w:hanging="413"/>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NHIỆM VỤ, QUYỀN HẠN VÀ TRÁCH NHIỆM CỦA BỘ TRƯỞNG </w:t>
      </w:r>
    </w:p>
    <w:p w14:paraId="000000DB" w14:textId="70F52D02" w:rsidR="001C0B7B" w:rsidRDefault="007177E5" w:rsidP="00CB1CD1">
      <w:pPr>
        <w:widowControl w:val="0"/>
        <w:pBdr>
          <w:top w:val="nil"/>
          <w:left w:val="nil"/>
          <w:bottom w:val="nil"/>
          <w:right w:val="nil"/>
          <w:between w:val="nil"/>
        </w:pBdr>
        <w:spacing w:before="85" w:line="264" w:lineRule="auto"/>
        <w:ind w:left="721" w:right="1142" w:hanging="413"/>
        <w:jc w:val="both"/>
        <w:rPr>
          <w:rFonts w:ascii="Times New Roman" w:eastAsia="Times New Roman" w:hAnsi="Times New Roman" w:cs="Times New Roman"/>
          <w:color w:val="000000"/>
          <w:sz w:val="9"/>
          <w:szCs w:val="9"/>
        </w:rPr>
      </w:pPr>
      <w:r>
        <w:rPr>
          <w:rFonts w:ascii="Times New Roman" w:eastAsia="Times New Roman" w:hAnsi="Times New Roman" w:cs="Times New Roman"/>
          <w:b/>
          <w:color w:val="000000"/>
          <w:sz w:val="27"/>
          <w:szCs w:val="27"/>
        </w:rPr>
        <w:t xml:space="preserve">      </w:t>
      </w:r>
      <w:r w:rsidR="0060442D">
        <w:rPr>
          <w:rFonts w:ascii="Times New Roman" w:eastAsia="Times New Roman" w:hAnsi="Times New Roman" w:cs="Times New Roman"/>
          <w:b/>
          <w:color w:val="000000"/>
          <w:sz w:val="27"/>
          <w:szCs w:val="27"/>
        </w:rPr>
        <w:t xml:space="preserve">Điều 24. Nhiệm vụ, quyền hạn của Bộ trưởng đối với Bộ </w:t>
      </w:r>
    </w:p>
    <w:p w14:paraId="08CCA7F5" w14:textId="77777777" w:rsidR="007177E5" w:rsidRDefault="0060442D" w:rsidP="00CB1CD1">
      <w:pPr>
        <w:widowControl w:val="0"/>
        <w:pBdr>
          <w:top w:val="nil"/>
          <w:left w:val="nil"/>
          <w:bottom w:val="nil"/>
          <w:right w:val="nil"/>
          <w:between w:val="nil"/>
        </w:pBdr>
        <w:spacing w:line="264" w:lineRule="auto"/>
        <w:ind w:left="9" w:right="-9" w:firstLine="76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Lãnh đạo, chỉ đạo và chịu trách nhiệm cá nhân về mọi mặt công tác của  Bộ;</w:t>
      </w:r>
    </w:p>
    <w:p w14:paraId="0863D1A3" w14:textId="20D0C6C1" w:rsidR="007177E5" w:rsidRDefault="0060442D" w:rsidP="007177E5">
      <w:pPr>
        <w:widowControl w:val="0"/>
        <w:pBdr>
          <w:top w:val="nil"/>
          <w:left w:val="nil"/>
          <w:bottom w:val="nil"/>
          <w:right w:val="nil"/>
          <w:between w:val="nil"/>
        </w:pBdr>
        <w:spacing w:line="264" w:lineRule="auto"/>
        <w:ind w:right="-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chỉ đạo các đơn vị trực thuộc tổ chức t</w:t>
      </w:r>
      <w:r w:rsidR="007177E5">
        <w:rPr>
          <w:rFonts w:ascii="Times New Roman" w:eastAsia="Times New Roman" w:hAnsi="Times New Roman" w:cs="Times New Roman"/>
          <w:color w:val="000000"/>
          <w:sz w:val="27"/>
          <w:szCs w:val="27"/>
        </w:rPr>
        <w:t xml:space="preserve">riển khai thực hiện chiến lược, </w:t>
      </w:r>
      <w:r>
        <w:rPr>
          <w:rFonts w:ascii="Times New Roman" w:eastAsia="Times New Roman" w:hAnsi="Times New Roman" w:cs="Times New Roman"/>
          <w:color w:val="000000"/>
          <w:sz w:val="27"/>
          <w:szCs w:val="27"/>
        </w:rPr>
        <w:t>quy</w:t>
      </w:r>
      <w:r w:rsidR="007177E5">
        <w:rPr>
          <w:rFonts w:ascii="Times New Roman" w:eastAsia="Times New Roman" w:hAnsi="Times New Roman" w:cs="Times New Roman"/>
          <w:color w:val="000000"/>
          <w:sz w:val="27"/>
          <w:szCs w:val="27"/>
        </w:rPr>
        <w:t xml:space="preserve"> hoạch, </w:t>
      </w:r>
      <w:r>
        <w:rPr>
          <w:rFonts w:ascii="Times New Roman" w:eastAsia="Times New Roman" w:hAnsi="Times New Roman" w:cs="Times New Roman"/>
          <w:color w:val="000000"/>
          <w:sz w:val="27"/>
          <w:szCs w:val="27"/>
        </w:rPr>
        <w:t xml:space="preserve">kế </w:t>
      </w:r>
    </w:p>
    <w:p w14:paraId="0465AB7D" w14:textId="77777777" w:rsidR="007177E5" w:rsidRDefault="0060442D" w:rsidP="007177E5">
      <w:pPr>
        <w:widowControl w:val="0"/>
        <w:pBdr>
          <w:top w:val="nil"/>
          <w:left w:val="nil"/>
          <w:bottom w:val="nil"/>
          <w:right w:val="nil"/>
          <w:between w:val="nil"/>
        </w:pBdr>
        <w:spacing w:line="264" w:lineRule="auto"/>
        <w:ind w:right="-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hoạch, chương trình, dự án đã được phê duyệt, các nhiệm vụ của Bộ  được Chính phủ </w:t>
      </w:r>
    </w:p>
    <w:p w14:paraId="000000DF" w14:textId="4B7097ED" w:rsidR="001C0B7B" w:rsidRDefault="0060442D" w:rsidP="007177E5">
      <w:pPr>
        <w:widowControl w:val="0"/>
        <w:pBdr>
          <w:top w:val="nil"/>
          <w:left w:val="nil"/>
          <w:bottom w:val="nil"/>
          <w:right w:val="nil"/>
          <w:between w:val="nil"/>
        </w:pBdr>
        <w:spacing w:line="264" w:lineRule="auto"/>
        <w:ind w:right="-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giao.</w:t>
      </w:r>
    </w:p>
    <w:p w14:paraId="000000E0" w14:textId="3B8D886C" w:rsidR="001C0B7B" w:rsidRDefault="0060442D" w:rsidP="00CB1CD1">
      <w:pPr>
        <w:widowControl w:val="0"/>
        <w:pBdr>
          <w:top w:val="nil"/>
          <w:left w:val="nil"/>
          <w:bottom w:val="nil"/>
          <w:right w:val="nil"/>
          <w:between w:val="nil"/>
        </w:pBdr>
        <w:spacing w:before="165" w:line="264" w:lineRule="auto"/>
        <w:ind w:left="10" w:right="765" w:firstLine="71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Ban hành theo thẩm quyền hoặc trình Chính phủ, Thủ tướng Chính phủ  ban hành văn bản quy phạm pháp, chính sách phát triển ngành, lĩnh vực được  phân công; hướng dẫn, kiểm tra và tổ chức thực hiện các văn bản đó.</w:t>
      </w:r>
    </w:p>
    <w:p w14:paraId="000000E1" w14:textId="3FB77E1C" w:rsidR="001C0B7B" w:rsidRDefault="0060442D" w:rsidP="00CB1CD1">
      <w:pPr>
        <w:widowControl w:val="0"/>
        <w:pBdr>
          <w:top w:val="nil"/>
          <w:left w:val="nil"/>
          <w:bottom w:val="nil"/>
          <w:right w:val="nil"/>
          <w:between w:val="nil"/>
        </w:pBdr>
        <w:spacing w:before="173" w:line="264" w:lineRule="auto"/>
        <w:ind w:left="10" w:right="761" w:firstLine="726"/>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 Thực hiện việc tuyển dụng, bổ nhiệm, miễn nhiệm, cách chức, cho từ  chức, đình chỉ công tác, điều động, luân chuyển, đánh giá, quy hoạch, đào tạo,  bồi dưỡng, khen thưởng, kỷ luật công chức, viên chức và thực hiện phân cấp  quản lý công chức, viên chức đối với các tổ chức, đơn vị trực thuộc theo quy  định của pháp luật.</w:t>
      </w:r>
    </w:p>
    <w:p w14:paraId="000000E2" w14:textId="7D6DE111" w:rsidR="001C0B7B" w:rsidRDefault="0060442D" w:rsidP="00CB1CD1">
      <w:pPr>
        <w:widowControl w:val="0"/>
        <w:pBdr>
          <w:top w:val="nil"/>
          <w:left w:val="nil"/>
          <w:bottom w:val="nil"/>
          <w:right w:val="nil"/>
          <w:between w:val="nil"/>
        </w:pBdr>
        <w:spacing w:before="173" w:line="264" w:lineRule="auto"/>
        <w:ind w:left="724"/>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 Quyết định phân cấp, ủy quyền cho các tổ chức, đơn vị trực thuộc.</w:t>
      </w:r>
    </w:p>
    <w:p w14:paraId="000000E3" w14:textId="7B6054C4" w:rsidR="001C0B7B" w:rsidRDefault="0060442D" w:rsidP="00CB1CD1">
      <w:pPr>
        <w:widowControl w:val="0"/>
        <w:pBdr>
          <w:top w:val="nil"/>
          <w:left w:val="nil"/>
          <w:bottom w:val="nil"/>
          <w:right w:val="nil"/>
          <w:between w:val="nil"/>
        </w:pBdr>
        <w:spacing w:before="188" w:line="264" w:lineRule="auto"/>
        <w:ind w:left="8" w:right="766" w:firstLine="72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 Quyết định chương trình nghiên cứu khoa học, công nghệ, ứng dụng  tiến bộ khoa học, công nghệ; các tiêu chuẩn, quy trình, quy phạm và các định  mức kinh tế - kỹ thuật của ngành, lĩnh vực thuộc thẩm quyền.</w:t>
      </w:r>
    </w:p>
    <w:p w14:paraId="000000E4" w14:textId="39A0CC54" w:rsidR="001C0B7B" w:rsidRDefault="0060442D" w:rsidP="00CB1CD1">
      <w:pPr>
        <w:widowControl w:val="0"/>
        <w:pBdr>
          <w:top w:val="nil"/>
          <w:left w:val="nil"/>
          <w:bottom w:val="nil"/>
          <w:right w:val="nil"/>
          <w:between w:val="nil"/>
        </w:pBdr>
        <w:spacing w:before="180" w:line="264" w:lineRule="auto"/>
        <w:ind w:left="12" w:right="766" w:firstLine="716"/>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 Quyết định thành lập các tổ chức phối hợp liên ngành theo quy định của  pháp luật.</w:t>
      </w:r>
    </w:p>
    <w:p w14:paraId="000000E5" w14:textId="68CB865C" w:rsidR="001C0B7B" w:rsidRDefault="0060442D" w:rsidP="00CB1CD1">
      <w:pPr>
        <w:widowControl w:val="0"/>
        <w:pBdr>
          <w:top w:val="nil"/>
          <w:left w:val="nil"/>
          <w:bottom w:val="nil"/>
          <w:right w:val="nil"/>
          <w:between w:val="nil"/>
        </w:pBdr>
        <w:spacing w:before="170" w:line="264" w:lineRule="auto"/>
        <w:ind w:left="22" w:right="782"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7. Quyết định bổ nhiệm, miễn nhiệm, cách chức, cho từ chức, đình chỉ  công tác Tổng cục trưởng sau khi có ý kiến của Thủ tướng Chính phủ.</w:t>
      </w:r>
    </w:p>
    <w:p w14:paraId="000000E6" w14:textId="62EE5B13" w:rsidR="001C0B7B" w:rsidRDefault="0060442D" w:rsidP="00CB1CD1">
      <w:pPr>
        <w:widowControl w:val="0"/>
        <w:pBdr>
          <w:top w:val="nil"/>
          <w:left w:val="nil"/>
          <w:bottom w:val="nil"/>
          <w:right w:val="nil"/>
          <w:between w:val="nil"/>
        </w:pBdr>
        <w:spacing w:before="160" w:line="264" w:lineRule="auto"/>
        <w:ind w:left="8" w:right="767" w:firstLine="723"/>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8. Quyết định bổ nhiệm, miễn nhiệm, cách chức, cho từ chức, đình chỉ  công tác, khen thưởng, kỷ luật Phó Tổng cục trưởng và người đứng đầu, cấp phó  của người đứng đầu: cục, vụ, thanh tra, văn phòng, các đơn vị sự nghiệp công lập  thuộc </w:t>
      </w:r>
      <w:r>
        <w:rPr>
          <w:rFonts w:ascii="Times New Roman" w:eastAsia="Times New Roman" w:hAnsi="Times New Roman" w:cs="Times New Roman"/>
          <w:color w:val="000000"/>
          <w:sz w:val="27"/>
          <w:szCs w:val="27"/>
        </w:rPr>
        <w:lastRenderedPageBreak/>
        <w:t>bộ và phòng thuộc vụ (nếu có), phòng thuộc Thanh tra Bộ, phòng thuộc Văn  phòng Bộ theo quy định của pháp luật.</w:t>
      </w:r>
    </w:p>
    <w:p w14:paraId="000000E7" w14:textId="6D28D811" w:rsidR="001C0B7B" w:rsidRDefault="0060442D" w:rsidP="00CB1CD1">
      <w:pPr>
        <w:widowControl w:val="0"/>
        <w:pBdr>
          <w:top w:val="nil"/>
          <w:left w:val="nil"/>
          <w:bottom w:val="nil"/>
          <w:right w:val="nil"/>
          <w:between w:val="nil"/>
        </w:pBdr>
        <w:spacing w:before="168" w:line="264" w:lineRule="auto"/>
        <w:ind w:left="8" w:right="776" w:firstLine="72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Quyết định việc phân cấp bổ nhiệm, miễn nhiệm, cách chức, cho từ chức,  đình chỉ công tác người đứng đầu, cấp phó của người đứng đầu các tổ chức, đơn  vị thuộc cơ cấu tổ chức của tổng cục, cục, đơn vị sự nghiệp công lập thuộc Bộ  theo quy định của pháp luật.</w:t>
      </w:r>
    </w:p>
    <w:p w14:paraId="000000E8" w14:textId="52F60128" w:rsidR="001C0B7B" w:rsidRDefault="0060442D" w:rsidP="00CB1CD1">
      <w:pPr>
        <w:widowControl w:val="0"/>
        <w:pBdr>
          <w:top w:val="nil"/>
          <w:left w:val="nil"/>
          <w:bottom w:val="nil"/>
          <w:right w:val="nil"/>
          <w:between w:val="nil"/>
        </w:pBdr>
        <w:spacing w:before="168" w:line="264" w:lineRule="auto"/>
        <w:ind w:left="15" w:right="775" w:firstLine="71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9. Lãnh đạo, chỉ đạo công tác thanh tra, kiểm tra việc thực hiện các quy  định của pháp luật đối với ngành, lĩnh vực trong phạm vi toàn quốc.</w:t>
      </w:r>
    </w:p>
    <w:p w14:paraId="000000E9" w14:textId="42973479" w:rsidR="001C0B7B" w:rsidRDefault="0060442D" w:rsidP="00CB1CD1">
      <w:pPr>
        <w:widowControl w:val="0"/>
        <w:pBdr>
          <w:top w:val="nil"/>
          <w:left w:val="nil"/>
          <w:bottom w:val="nil"/>
          <w:right w:val="nil"/>
          <w:between w:val="nil"/>
        </w:pBdr>
        <w:spacing w:before="165" w:line="264" w:lineRule="auto"/>
        <w:ind w:left="10" w:right="762" w:firstLine="76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 Quản lý và tổ chức sử dụng có hiệu quả công sở, tài sản, phương tiện làm  việc và tài chính, ngân sách nhà nước được giao; quyết định biện pháp tổ chức  phòng, chống tham nhũng, thực hành tiết kiệm, chống lãng phí và các biểu hiện  quan liêu, hách dịch, cửa quyền trong ngành, lĩnh vực được phân công.</w:t>
      </w:r>
    </w:p>
    <w:p w14:paraId="000000EB" w14:textId="6E5F3577" w:rsidR="001C0B7B" w:rsidRPr="007177E5" w:rsidRDefault="0060442D" w:rsidP="007177E5">
      <w:pPr>
        <w:widowControl w:val="0"/>
        <w:pBdr>
          <w:top w:val="nil"/>
          <w:left w:val="nil"/>
          <w:bottom w:val="nil"/>
          <w:right w:val="nil"/>
          <w:between w:val="nil"/>
        </w:pBdr>
        <w:spacing w:before="168" w:line="264" w:lineRule="auto"/>
        <w:ind w:left="27" w:right="766" w:firstLine="752"/>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11. Ban hành Quy chế làm việc của Bộ và chỉ đạo, kiểm tra việc thực hiện  Quy chế đó.</w:t>
      </w:r>
    </w:p>
    <w:p w14:paraId="000000EC" w14:textId="4288A0C7" w:rsidR="001C0B7B" w:rsidRDefault="0060442D" w:rsidP="00CB1CD1">
      <w:pPr>
        <w:widowControl w:val="0"/>
        <w:pBdr>
          <w:top w:val="nil"/>
          <w:left w:val="nil"/>
          <w:bottom w:val="nil"/>
          <w:right w:val="nil"/>
          <w:between w:val="nil"/>
        </w:pBdr>
        <w:spacing w:line="264" w:lineRule="auto"/>
        <w:ind w:left="22" w:right="780" w:firstLine="75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12. Lãnh đạo, chỉ đạo việc thực hiện cải cách hành chính, cải cách chế độ  công vụ, công chức trong ngành, lĩnh vực thuộc trách nhiệm quản lý nhà nước  của Bộ.</w:t>
      </w:r>
    </w:p>
    <w:p w14:paraId="000000ED" w14:textId="0E8CBC07" w:rsidR="001C0B7B" w:rsidRDefault="0060442D" w:rsidP="00CB1CD1">
      <w:pPr>
        <w:widowControl w:val="0"/>
        <w:pBdr>
          <w:top w:val="nil"/>
          <w:left w:val="nil"/>
          <w:bottom w:val="nil"/>
          <w:right w:val="nil"/>
          <w:between w:val="nil"/>
        </w:pBdr>
        <w:spacing w:before="166" w:line="264" w:lineRule="auto"/>
        <w:ind w:left="8" w:right="765" w:firstLine="77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13. Chủ động phối hợp chặt chẽ với các cơ quan của Đảng, Quốc hội, Tòa  án nhân dân tối cao, Viện kiểm sát nhân dân tối cao, Ủy ban trung ương Mặt trận  Tổ quốc Việt Nam và cơ quan trung ương của các tổ chức chính trị - xã hội; giải  trình về những vấn đề Hội đồng dân tộc, Ủy ban của Quốc hội quan tâm; trả lời  chất vấn của đại biểu Quốc hội, kiến nghị của cử tri, kiến nghị của Mặt trận Tổ  quốc Việt Nam và các tổ chức chính trị - xã hội về những vấn đề thuộc trách  nhiệm quản lý.</w:t>
      </w:r>
    </w:p>
    <w:p w14:paraId="000000EE" w14:textId="481601D4" w:rsidR="001C0B7B" w:rsidRDefault="0060442D" w:rsidP="00CB1CD1">
      <w:pPr>
        <w:widowControl w:val="0"/>
        <w:pBdr>
          <w:top w:val="nil"/>
          <w:left w:val="nil"/>
          <w:bottom w:val="nil"/>
          <w:right w:val="nil"/>
          <w:between w:val="nil"/>
        </w:pBdr>
        <w:spacing w:before="175" w:line="264"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14. Thực hiện những nhiệm vụ khác do Chính phủ, Thủ tướng Chính phủ giao.</w:t>
      </w:r>
    </w:p>
    <w:p w14:paraId="000000EF" w14:textId="0F50FF14" w:rsidR="001C0B7B" w:rsidRDefault="0060442D" w:rsidP="00CB1CD1">
      <w:pPr>
        <w:widowControl w:val="0"/>
        <w:pBdr>
          <w:top w:val="nil"/>
          <w:left w:val="nil"/>
          <w:bottom w:val="nil"/>
          <w:right w:val="nil"/>
          <w:between w:val="nil"/>
        </w:pBdr>
        <w:spacing w:before="192" w:line="264" w:lineRule="auto"/>
        <w:ind w:left="22" w:right="845" w:firstLine="699"/>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Điều 25. Nhiệm vụ và quyền hạn của Bộ trưởng trong mối quan hệ với các Bộ, cơ quan thuộc Chính phủ</w:t>
      </w:r>
    </w:p>
    <w:p w14:paraId="000000F0" w14:textId="31566CAC" w:rsidR="001C0B7B" w:rsidRDefault="0060442D" w:rsidP="00CB1CD1">
      <w:pPr>
        <w:widowControl w:val="0"/>
        <w:pBdr>
          <w:top w:val="nil"/>
          <w:left w:val="nil"/>
          <w:bottom w:val="nil"/>
          <w:right w:val="nil"/>
          <w:between w:val="nil"/>
        </w:pBdr>
        <w:spacing w:before="156" w:line="264" w:lineRule="auto"/>
        <w:ind w:left="8" w:right="765" w:firstLine="77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Hướng dẫn và kiểm tra, phối hợp với các Bộ, cơ quan thuộc Chính phủ  thực hiện các nhiệm vụ công tác thuộc ngành, lĩnh vực được phân công quản lý.</w:t>
      </w:r>
    </w:p>
    <w:p w14:paraId="000000F1" w14:textId="5B93C41F" w:rsidR="001C0B7B" w:rsidRDefault="0060442D" w:rsidP="00CB1CD1">
      <w:pPr>
        <w:widowControl w:val="0"/>
        <w:pBdr>
          <w:top w:val="nil"/>
          <w:left w:val="nil"/>
          <w:bottom w:val="nil"/>
          <w:right w:val="nil"/>
          <w:between w:val="nil"/>
        </w:pBdr>
        <w:spacing w:before="170" w:line="264" w:lineRule="auto"/>
        <w:ind w:left="21" w:right="766" w:firstLine="70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Kiến nghị với Bộ trưởng khác đình chỉ việc thi hành hoặc bãi bỏ những  quy định do các cơ quan đó ban hành trái với Hiến pháp, luật và văn bản của cơ  quan nhà nước cấp trên hoặc của Bộ về ngành, lĩnh vực do Bộ chịu trách nhiệm  quản lý. Trong trường hợp kiến nghị không được chấp thuận thì trình Thủ tướng  Chính phủ quyết định.</w:t>
      </w:r>
    </w:p>
    <w:p w14:paraId="000000F2" w14:textId="4ED7B799" w:rsidR="001C0B7B" w:rsidRDefault="0060442D" w:rsidP="00CB1CD1">
      <w:pPr>
        <w:widowControl w:val="0"/>
        <w:pBdr>
          <w:top w:val="nil"/>
          <w:left w:val="nil"/>
          <w:bottom w:val="nil"/>
          <w:right w:val="nil"/>
          <w:between w:val="nil"/>
        </w:pBdr>
        <w:spacing w:before="174" w:line="264" w:lineRule="auto"/>
        <w:ind w:left="14" w:right="780" w:firstLine="722"/>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 Chủ trì, phối hợp với các Bộ trưởng khác để giải quyết những vấn đề có  liên quan đến ngành, lĩnh vực thuộc phạm vi quản lý nhà nước của Bộ đó.</w:t>
      </w:r>
    </w:p>
    <w:p w14:paraId="000000F3" w14:textId="44AB365C" w:rsidR="001C0B7B" w:rsidRDefault="0060442D" w:rsidP="00CB1CD1">
      <w:pPr>
        <w:widowControl w:val="0"/>
        <w:pBdr>
          <w:top w:val="nil"/>
          <w:left w:val="nil"/>
          <w:bottom w:val="nil"/>
          <w:right w:val="nil"/>
          <w:between w:val="nil"/>
        </w:pBdr>
        <w:spacing w:before="185" w:line="264" w:lineRule="auto"/>
        <w:ind w:left="22" w:right="845" w:firstLine="699"/>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Điều 26. Nhiệm vụ và quyền hạn của Bộ trưởng trong mối quan hệ với </w:t>
      </w:r>
      <w:r>
        <w:rPr>
          <w:rFonts w:ascii="Times New Roman" w:eastAsia="Times New Roman" w:hAnsi="Times New Roman" w:cs="Times New Roman"/>
          <w:b/>
          <w:color w:val="000000"/>
          <w:sz w:val="27"/>
          <w:szCs w:val="27"/>
        </w:rPr>
        <w:lastRenderedPageBreak/>
        <w:t>chính quyền địa phương</w:t>
      </w:r>
    </w:p>
    <w:p w14:paraId="000000F4" w14:textId="77512FBA" w:rsidR="001C0B7B" w:rsidRDefault="0060442D" w:rsidP="00CB1CD1">
      <w:pPr>
        <w:widowControl w:val="0"/>
        <w:pBdr>
          <w:top w:val="nil"/>
          <w:left w:val="nil"/>
          <w:bottom w:val="nil"/>
          <w:right w:val="nil"/>
          <w:between w:val="nil"/>
        </w:pBdr>
        <w:spacing w:before="166" w:line="264" w:lineRule="auto"/>
        <w:ind w:left="10" w:right="766" w:firstLine="76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Chỉ đạo, hướng dẫn, kiểm tra Ủy ban nhân dân các cấp thực hiện các  nhiệm vụ công tác thuộc ngành, lĩnh vực được phân công, phân cấp hoặc Chính  phủ, Thủ tướng Chính phủ giao.</w:t>
      </w:r>
    </w:p>
    <w:p w14:paraId="000000F5" w14:textId="00A0D747" w:rsidR="001C0B7B" w:rsidRDefault="0060442D" w:rsidP="00CB1CD1">
      <w:pPr>
        <w:widowControl w:val="0"/>
        <w:pBdr>
          <w:top w:val="nil"/>
          <w:left w:val="nil"/>
          <w:bottom w:val="nil"/>
          <w:right w:val="nil"/>
          <w:between w:val="nil"/>
        </w:pBdr>
        <w:spacing w:before="170" w:line="264" w:lineRule="auto"/>
        <w:ind w:left="11" w:right="776" w:firstLine="71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Quyết định phân cấp hoặc ủy quyền cho chính quyền địa phương thực  hiện một hoặc một số nhiệm vụ, quyền hạn thuộc thẩm quyền của Bộ theo quy  định của pháp luật.</w:t>
      </w:r>
    </w:p>
    <w:p w14:paraId="000000F6" w14:textId="356F7711" w:rsidR="001C0B7B" w:rsidRDefault="0060442D" w:rsidP="00CB1CD1">
      <w:pPr>
        <w:widowControl w:val="0"/>
        <w:pBdr>
          <w:top w:val="nil"/>
          <w:left w:val="nil"/>
          <w:bottom w:val="nil"/>
          <w:right w:val="nil"/>
          <w:between w:val="nil"/>
        </w:pBdr>
        <w:spacing w:before="167" w:line="264" w:lineRule="auto"/>
        <w:ind w:left="10" w:right="760" w:firstLine="726"/>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 Kiến nghị với Thủ tướng Chính phủ đình chỉ việc thi hành nghị quyết của  Hội đồng nhân dân cấp tỉnh trái với Hiến pháp, luật và văn bản của cơ quan nhà  nước cấp trên về ngành, lĩnh vực chịu trách nhiệm quản lý.</w:t>
      </w:r>
    </w:p>
    <w:p w14:paraId="000000F7" w14:textId="10378A77" w:rsidR="001C0B7B" w:rsidRDefault="0060442D" w:rsidP="00CB1CD1">
      <w:pPr>
        <w:widowControl w:val="0"/>
        <w:pBdr>
          <w:top w:val="nil"/>
          <w:left w:val="nil"/>
          <w:bottom w:val="nil"/>
          <w:right w:val="nil"/>
          <w:between w:val="nil"/>
        </w:pBdr>
        <w:spacing w:before="174" w:line="264" w:lineRule="auto"/>
        <w:ind w:left="8" w:right="766" w:firstLine="715"/>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 Đề nghị Ủy ban nhân dân, Chủ tịch Ủy ban nhân dân cấp tỉnh đình chỉ  việc thi hành hoặc bãi bỏ những văn bản pháp luật của Ủy ban nhân dân, Chủ  tịch Ủy ban nhân dân cấp tỉnh trái với các văn bản về ngành, lĩnh vực được phân</w:t>
      </w:r>
    </w:p>
    <w:p w14:paraId="000000F8" w14:textId="77777777" w:rsidR="001C0B7B" w:rsidRDefault="0060442D" w:rsidP="00CB1CD1">
      <w:pPr>
        <w:widowControl w:val="0"/>
        <w:pBdr>
          <w:top w:val="nil"/>
          <w:left w:val="nil"/>
          <w:bottom w:val="nil"/>
          <w:right w:val="nil"/>
          <w:between w:val="nil"/>
        </w:pBdr>
        <w:spacing w:before="215" w:line="264" w:lineRule="auto"/>
        <w:ind w:right="838"/>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16</w:t>
      </w:r>
    </w:p>
    <w:p w14:paraId="000000F9" w14:textId="3DC7BA84" w:rsidR="001C0B7B" w:rsidRDefault="0060442D" w:rsidP="00CB1CD1">
      <w:pPr>
        <w:widowControl w:val="0"/>
        <w:pBdr>
          <w:top w:val="nil"/>
          <w:left w:val="nil"/>
          <w:bottom w:val="nil"/>
          <w:right w:val="nil"/>
          <w:between w:val="nil"/>
        </w:pBdr>
        <w:spacing w:line="264" w:lineRule="auto"/>
        <w:ind w:left="22" w:right="77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công quản lý. Nếu Ủy ban nhân dân, Chủ tịch Ủy ban nhân dân cấp tỉnh không  chấp hành thì báo cáo Thủ tướng Chính phủ quyết định.</w:t>
      </w:r>
    </w:p>
    <w:p w14:paraId="5593099E" w14:textId="77777777" w:rsidR="007177E5" w:rsidRDefault="0060442D" w:rsidP="00CB1CD1">
      <w:pPr>
        <w:widowControl w:val="0"/>
        <w:pBdr>
          <w:top w:val="nil"/>
          <w:left w:val="nil"/>
          <w:bottom w:val="nil"/>
          <w:right w:val="nil"/>
          <w:between w:val="nil"/>
        </w:pBdr>
        <w:spacing w:before="165" w:line="264" w:lineRule="auto"/>
        <w:ind w:left="8" w:right="75" w:firstLine="731"/>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5. Giải quyết các đề nghị của Chủ tịch Ủy ban nhân dân tỉnh, thành phố  trực </w:t>
      </w:r>
    </w:p>
    <w:p w14:paraId="5CA961B9" w14:textId="77777777" w:rsidR="007177E5" w:rsidRDefault="0060442D" w:rsidP="007177E5">
      <w:pPr>
        <w:widowControl w:val="0"/>
        <w:pBdr>
          <w:top w:val="nil"/>
          <w:left w:val="nil"/>
          <w:bottom w:val="nil"/>
          <w:right w:val="nil"/>
          <w:between w:val="nil"/>
        </w:pBdr>
        <w:spacing w:before="165" w:line="264" w:lineRule="auto"/>
        <w:ind w:left="8" w:right="75"/>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thuộc Trung ương theo thẩm quyền của mình và trả lời bằng văn bản trong  thời hạn</w:t>
      </w:r>
    </w:p>
    <w:p w14:paraId="000000FA" w14:textId="6916D118" w:rsidR="001C0B7B" w:rsidRDefault="0060442D" w:rsidP="007177E5">
      <w:pPr>
        <w:widowControl w:val="0"/>
        <w:pBdr>
          <w:top w:val="nil"/>
          <w:left w:val="nil"/>
          <w:bottom w:val="nil"/>
          <w:right w:val="nil"/>
          <w:between w:val="nil"/>
        </w:pBdr>
        <w:spacing w:before="165" w:line="264" w:lineRule="auto"/>
        <w:ind w:right="75"/>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pháp luật quy định.</w:t>
      </w:r>
    </w:p>
    <w:p w14:paraId="000000FB" w14:textId="0AB57CEC" w:rsidR="001C0B7B" w:rsidRDefault="0060442D" w:rsidP="00CB1CD1">
      <w:pPr>
        <w:widowControl w:val="0"/>
        <w:pBdr>
          <w:top w:val="nil"/>
          <w:left w:val="nil"/>
          <w:bottom w:val="nil"/>
          <w:right w:val="nil"/>
          <w:between w:val="nil"/>
        </w:pBdr>
        <w:spacing w:before="171" w:line="264" w:lineRule="auto"/>
        <w:ind w:left="28" w:right="843" w:firstLine="692"/>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Điều 27. Trách nhiệm của Bộ trưởng đối với Chính phủ, Thủ tướng Chính phủ</w:t>
      </w:r>
    </w:p>
    <w:p w14:paraId="000000FC" w14:textId="6F8613EB" w:rsidR="001C0B7B" w:rsidRDefault="0060442D" w:rsidP="00CB1CD1">
      <w:pPr>
        <w:widowControl w:val="0"/>
        <w:pBdr>
          <w:top w:val="nil"/>
          <w:left w:val="nil"/>
          <w:bottom w:val="nil"/>
          <w:right w:val="nil"/>
          <w:between w:val="nil"/>
        </w:pBdr>
        <w:spacing w:before="166" w:line="264" w:lineRule="auto"/>
        <w:ind w:left="9" w:right="765" w:firstLine="76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Chịu trách nhiệm cá nhân trước Chính phủ, Thủ tướng Chính phủ về  ngành, lĩnh vực được phân công quản lý; về kết quả, hiệu lực, hiệu quả hoạt động  của Bộ; về các quyết định và kết quả thực hiện các quyết định của mình trong  phạm vi nhiệm vụ, quyền hạn được giao; thực hiện nhiệm vụ của thành viên  Chính phủ và cùng các thành viên khác của Chính phủ chịu trách nhiệm tập thể  về hoạt động của Chính phủ.</w:t>
      </w:r>
    </w:p>
    <w:p w14:paraId="000000FD" w14:textId="05B70254" w:rsidR="001C0B7B" w:rsidRDefault="0060442D" w:rsidP="00CB1CD1">
      <w:pPr>
        <w:widowControl w:val="0"/>
        <w:pBdr>
          <w:top w:val="nil"/>
          <w:left w:val="nil"/>
          <w:bottom w:val="nil"/>
          <w:right w:val="nil"/>
          <w:between w:val="nil"/>
        </w:pBdr>
        <w:spacing w:before="169" w:line="264" w:lineRule="auto"/>
        <w:ind w:left="72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Thực hiện báo cáo công tác trước Chính phủ, Thủ tướng Chính phủ.</w:t>
      </w:r>
    </w:p>
    <w:p w14:paraId="000000FE" w14:textId="58E10FFB" w:rsidR="001C0B7B" w:rsidRDefault="0060442D" w:rsidP="00CB1CD1">
      <w:pPr>
        <w:widowControl w:val="0"/>
        <w:pBdr>
          <w:top w:val="nil"/>
          <w:left w:val="nil"/>
          <w:bottom w:val="nil"/>
          <w:right w:val="nil"/>
          <w:between w:val="nil"/>
        </w:pBdr>
        <w:spacing w:before="196" w:line="264" w:lineRule="auto"/>
        <w:ind w:left="8" w:right="766" w:firstLine="72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 Không chuyển công việc thuộc nhiệm vụ, thẩm quyền của mình lên Thủ  tướng Chính phủ. Đối với những vấn đề vượt quá thẩm quyền hoặc liên quan đến  các Bộ khác, Bộ trưởng phải chủ động làm việc với Bộ trưởng có liên quan để  hoàn chỉnh hồ sơ trình Chính phủ, Thủ tướng Chính phủ xem xét quyết định.</w:t>
      </w:r>
    </w:p>
    <w:p w14:paraId="000000FF" w14:textId="4D2EE441" w:rsidR="001C0B7B" w:rsidRDefault="0060442D" w:rsidP="00CB1CD1">
      <w:pPr>
        <w:widowControl w:val="0"/>
        <w:pBdr>
          <w:top w:val="nil"/>
          <w:left w:val="nil"/>
          <w:bottom w:val="nil"/>
          <w:right w:val="nil"/>
          <w:between w:val="nil"/>
        </w:pBdr>
        <w:spacing w:before="176" w:line="264" w:lineRule="auto"/>
        <w:ind w:left="11" w:right="838" w:firstLine="710"/>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Điều 28. Trách nhiệm của Bộ trưởng đối với Quốc hội, Ủy ban thường vụ Quốc hội, các cơ quan của Quốc hội, đại biểu Quốc hội, cử tri và Nhân dân</w:t>
      </w:r>
    </w:p>
    <w:p w14:paraId="00000100" w14:textId="1AF763D0" w:rsidR="001C0B7B" w:rsidRDefault="0060442D" w:rsidP="00CB1CD1">
      <w:pPr>
        <w:widowControl w:val="0"/>
        <w:pBdr>
          <w:top w:val="nil"/>
          <w:left w:val="nil"/>
          <w:bottom w:val="nil"/>
          <w:right w:val="nil"/>
          <w:between w:val="nil"/>
        </w:pBdr>
        <w:spacing w:before="172" w:line="264" w:lineRule="auto"/>
        <w:ind w:left="27" w:right="766" w:firstLine="752"/>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 Báo cáo, giải trình, trả lời chất vấn của Quốc hội, Ủy ban thường vụ  Quốc </w:t>
      </w:r>
      <w:r>
        <w:rPr>
          <w:rFonts w:ascii="Times New Roman" w:eastAsia="Times New Roman" w:hAnsi="Times New Roman" w:cs="Times New Roman"/>
          <w:color w:val="000000"/>
          <w:sz w:val="27"/>
          <w:szCs w:val="27"/>
        </w:rPr>
        <w:lastRenderedPageBreak/>
        <w:t>hội; cung cấp các tài liệu cần thiết theo yêu cầu của Ủy ban thường vụ  Quốc hội, Hội đồng Dân tộc và các Ủy ban của Quốc hội.</w:t>
      </w:r>
    </w:p>
    <w:p w14:paraId="00000101" w14:textId="1FBCE002" w:rsidR="001C0B7B" w:rsidRDefault="0060442D" w:rsidP="00CB1CD1">
      <w:pPr>
        <w:widowControl w:val="0"/>
        <w:pBdr>
          <w:top w:val="nil"/>
          <w:left w:val="nil"/>
          <w:bottom w:val="nil"/>
          <w:right w:val="nil"/>
          <w:between w:val="nil"/>
        </w:pBdr>
        <w:spacing w:before="172" w:line="264" w:lineRule="auto"/>
        <w:ind w:left="8" w:right="779" w:firstLine="7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Trả lời các kiến nghị của Hội đồng Dân tộc và các Ủy ban của Quốc hội  theo quy định của pháp luật.</w:t>
      </w:r>
    </w:p>
    <w:p w14:paraId="00000102" w14:textId="2BEA5E1B" w:rsidR="001C0B7B" w:rsidRDefault="0060442D" w:rsidP="00CB1CD1">
      <w:pPr>
        <w:widowControl w:val="0"/>
        <w:pBdr>
          <w:top w:val="nil"/>
          <w:left w:val="nil"/>
          <w:bottom w:val="nil"/>
          <w:right w:val="nil"/>
          <w:between w:val="nil"/>
        </w:pBdr>
        <w:spacing w:before="172" w:line="264" w:lineRule="auto"/>
        <w:ind w:left="10" w:right="776" w:firstLine="726"/>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 Trả lời chất vấn của đại biểu Quốc hội và kiến nghị của cử tri về những  vấn đề thuộc ngành, lĩnh vực quản lý nhà nước của Bộ.</w:t>
      </w:r>
    </w:p>
    <w:p w14:paraId="00000103" w14:textId="5929002F" w:rsidR="001C0B7B" w:rsidRDefault="0060442D" w:rsidP="00CB1CD1">
      <w:pPr>
        <w:widowControl w:val="0"/>
        <w:pBdr>
          <w:top w:val="nil"/>
          <w:left w:val="nil"/>
          <w:bottom w:val="nil"/>
          <w:right w:val="nil"/>
          <w:between w:val="nil"/>
        </w:pBdr>
        <w:spacing w:before="174" w:line="264" w:lineRule="auto"/>
        <w:ind w:left="21" w:right="765" w:firstLine="702"/>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 Báo cáo trước Nhân dân về những vấn đề quan trọng thuộc trách nhiệm  quản lý.</w:t>
      </w:r>
    </w:p>
    <w:p w14:paraId="00000104" w14:textId="14F8E4C4" w:rsidR="001C0B7B" w:rsidRDefault="0060442D" w:rsidP="00CB1CD1">
      <w:pPr>
        <w:widowControl w:val="0"/>
        <w:pBdr>
          <w:top w:val="nil"/>
          <w:left w:val="nil"/>
          <w:bottom w:val="nil"/>
          <w:right w:val="nil"/>
          <w:between w:val="nil"/>
        </w:pBdr>
        <w:spacing w:before="185" w:line="264" w:lineRule="auto"/>
        <w:ind w:left="19" w:right="840" w:firstLine="701"/>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Điều 29. Trách nhiệm của Bộ trưởng đối với các tổ chức chính trị - xã hội</w:t>
      </w:r>
    </w:p>
    <w:p w14:paraId="520308E1" w14:textId="77777777" w:rsidR="007177E5" w:rsidRDefault="0060442D" w:rsidP="007177E5">
      <w:pPr>
        <w:widowControl w:val="0"/>
        <w:pBdr>
          <w:top w:val="nil"/>
          <w:left w:val="nil"/>
          <w:bottom w:val="nil"/>
          <w:right w:val="nil"/>
          <w:between w:val="nil"/>
        </w:pBdr>
        <w:spacing w:before="174" w:line="228" w:lineRule="auto"/>
        <w:ind w:left="6" w:right="11" w:firstLine="77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 Phối hợp với Ủy ban trung ương Mặt trận Tổ quốc Việt Nam và cơ quan  </w:t>
      </w:r>
    </w:p>
    <w:p w14:paraId="2BF310B6" w14:textId="77777777" w:rsidR="007177E5" w:rsidRDefault="0060442D" w:rsidP="007177E5">
      <w:pPr>
        <w:widowControl w:val="0"/>
        <w:pBdr>
          <w:top w:val="nil"/>
          <w:left w:val="nil"/>
          <w:bottom w:val="nil"/>
          <w:right w:val="nil"/>
          <w:between w:val="nil"/>
        </w:pBdr>
        <w:spacing w:before="174" w:line="228" w:lineRule="auto"/>
        <w:ind w:left="6" w:right="11"/>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trung ương của tổ chức chính trị - xã hội trong việc t</w:t>
      </w:r>
      <w:r w:rsidR="007177E5">
        <w:rPr>
          <w:rFonts w:ascii="Times New Roman" w:eastAsia="Times New Roman" w:hAnsi="Times New Roman" w:cs="Times New Roman"/>
          <w:color w:val="000000"/>
          <w:sz w:val="27"/>
          <w:szCs w:val="27"/>
        </w:rPr>
        <w:t xml:space="preserve">hực hiện nhiệm vụ và quyền  hạn </w:t>
      </w:r>
    </w:p>
    <w:p w14:paraId="00000106" w14:textId="26D4E47E" w:rsidR="001C0B7B" w:rsidRPr="007177E5" w:rsidRDefault="0060442D" w:rsidP="007177E5">
      <w:pPr>
        <w:widowControl w:val="0"/>
        <w:pBdr>
          <w:top w:val="nil"/>
          <w:left w:val="nil"/>
          <w:bottom w:val="nil"/>
          <w:right w:val="nil"/>
          <w:between w:val="nil"/>
        </w:pBdr>
        <w:spacing w:before="174" w:line="228" w:lineRule="auto"/>
        <w:ind w:left="6" w:right="11"/>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của mình.</w:t>
      </w:r>
    </w:p>
    <w:p w14:paraId="00000107" w14:textId="0E4A36D3" w:rsidR="001C0B7B" w:rsidRDefault="0060442D" w:rsidP="00CB1CD1">
      <w:pPr>
        <w:widowControl w:val="0"/>
        <w:pBdr>
          <w:top w:val="nil"/>
          <w:left w:val="nil"/>
          <w:bottom w:val="nil"/>
          <w:right w:val="nil"/>
          <w:between w:val="nil"/>
        </w:pBdr>
        <w:spacing w:line="264" w:lineRule="auto"/>
        <w:ind w:left="10" w:right="760" w:firstLine="71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Lấy ý kiến của Ủy ban trung ương Mặt trận Tổ quốc Việt Nam và cơ  quan trung ương của tổ chức chính trị - xã hội về dự án, dự thảo văn bản quy phạm  pháp luật theo quy định của pháp luật về ban hành văn bản quy phạm pháp luật.</w:t>
      </w:r>
    </w:p>
    <w:p w14:paraId="00000108" w14:textId="5025E3C4" w:rsidR="001C0B7B" w:rsidRDefault="0060442D" w:rsidP="00CB1CD1">
      <w:pPr>
        <w:widowControl w:val="0"/>
        <w:pBdr>
          <w:top w:val="nil"/>
          <w:left w:val="nil"/>
          <w:bottom w:val="nil"/>
          <w:right w:val="nil"/>
          <w:between w:val="nil"/>
        </w:pBdr>
        <w:spacing w:before="169" w:line="264" w:lineRule="auto"/>
        <w:ind w:left="8" w:right="772" w:firstLine="72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 Nghiên cứu, giải quyết và trả lời các kiến nghị của Ủy ban trung ương  Mặt trận Tổ quốc Việt Nam và cơ quan trung ương của tổ chức chính trị - xã hội.</w:t>
      </w:r>
    </w:p>
    <w:p w14:paraId="00000109" w14:textId="589FA8FF" w:rsidR="001C0B7B" w:rsidRDefault="0060442D" w:rsidP="00CB1CD1">
      <w:pPr>
        <w:widowControl w:val="0"/>
        <w:pBdr>
          <w:top w:val="nil"/>
          <w:left w:val="nil"/>
          <w:bottom w:val="nil"/>
          <w:right w:val="nil"/>
          <w:between w:val="nil"/>
        </w:pBdr>
        <w:spacing w:before="178" w:line="264" w:lineRule="auto"/>
        <w:ind w:left="3882"/>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Chương V</w:t>
      </w:r>
    </w:p>
    <w:p w14:paraId="0000010A" w14:textId="6F41B996" w:rsidR="001C0B7B" w:rsidRDefault="007177E5" w:rsidP="00CB1CD1">
      <w:pPr>
        <w:widowControl w:val="0"/>
        <w:pBdr>
          <w:top w:val="nil"/>
          <w:left w:val="nil"/>
          <w:bottom w:val="nil"/>
          <w:right w:val="nil"/>
          <w:between w:val="nil"/>
        </w:pBdr>
        <w:spacing w:before="194" w:line="264" w:lineRule="auto"/>
        <w:ind w:left="3011"/>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ĐIỀU KHOẢN THI HÀNH</w:t>
      </w:r>
    </w:p>
    <w:p w14:paraId="0000010B" w14:textId="618802C9" w:rsidR="001C0B7B" w:rsidRDefault="0060442D" w:rsidP="00CB1CD1">
      <w:pPr>
        <w:widowControl w:val="0"/>
        <w:pBdr>
          <w:top w:val="nil"/>
          <w:left w:val="nil"/>
          <w:bottom w:val="nil"/>
          <w:right w:val="nil"/>
          <w:between w:val="nil"/>
        </w:pBdr>
        <w:spacing w:before="150" w:line="264" w:lineRule="auto"/>
        <w:ind w:left="731"/>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Điều 30. Hiệu lực thi hành</w:t>
      </w:r>
    </w:p>
    <w:p w14:paraId="0000010C" w14:textId="39DFD0C2" w:rsidR="001C0B7B" w:rsidRDefault="0060442D" w:rsidP="00CB1CD1">
      <w:pPr>
        <w:widowControl w:val="0"/>
        <w:pBdr>
          <w:top w:val="nil"/>
          <w:left w:val="nil"/>
          <w:bottom w:val="nil"/>
          <w:right w:val="nil"/>
          <w:between w:val="nil"/>
        </w:pBdr>
        <w:spacing w:before="192" w:line="264" w:lineRule="auto"/>
        <w:ind w:left="78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Nghị định này có hiệu lực thi hành kể từ ngày 15 tháng 10 năm 2016.</w:t>
      </w:r>
    </w:p>
    <w:p w14:paraId="0000010D" w14:textId="5A586E61" w:rsidR="001C0B7B" w:rsidRDefault="0060442D" w:rsidP="00CB1CD1">
      <w:pPr>
        <w:widowControl w:val="0"/>
        <w:pBdr>
          <w:top w:val="nil"/>
          <w:left w:val="nil"/>
          <w:bottom w:val="nil"/>
          <w:right w:val="nil"/>
          <w:between w:val="nil"/>
        </w:pBdr>
        <w:spacing w:before="198" w:line="264" w:lineRule="auto"/>
        <w:ind w:left="19" w:right="760" w:firstLine="7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Nghị định này thay thế Nghị định số 36/2012/NĐ-CP ngày 18 tháng 4 năm  2012 của Chính phủ quy định chức năng, nhiệm vụ, quyền hạn và cơ cấu tổ chức  của Bộ, cơ quan ngang Bộ; bãi bỏ các quy định trước đây trái với Nghị định này.</w:t>
      </w:r>
    </w:p>
    <w:p w14:paraId="0000010E" w14:textId="0D8F5928" w:rsidR="001C0B7B" w:rsidRDefault="0060442D" w:rsidP="00CB1CD1">
      <w:pPr>
        <w:widowControl w:val="0"/>
        <w:pBdr>
          <w:top w:val="nil"/>
          <w:left w:val="nil"/>
          <w:bottom w:val="nil"/>
          <w:right w:val="nil"/>
          <w:between w:val="nil"/>
        </w:pBdr>
        <w:spacing w:before="177" w:line="264" w:lineRule="auto"/>
        <w:ind w:left="731"/>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Điều 31. Điều khoản chuyển tiếp</w:t>
      </w:r>
    </w:p>
    <w:p w14:paraId="0000010F" w14:textId="4F5C05CF" w:rsidR="001C0B7B" w:rsidRDefault="0060442D" w:rsidP="00CB1CD1">
      <w:pPr>
        <w:widowControl w:val="0"/>
        <w:pBdr>
          <w:top w:val="nil"/>
          <w:left w:val="nil"/>
          <w:bottom w:val="nil"/>
          <w:right w:val="nil"/>
          <w:between w:val="nil"/>
        </w:pBdr>
        <w:spacing w:before="188" w:line="264" w:lineRule="auto"/>
        <w:ind w:left="12" w:right="765" w:firstLine="77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Các Bộ khẩn trương rà soát các văn bản quy phạm pháp luật chuyên  ngành không thuộc lĩnh vực tổ chức nhà nước, nếu có các quy định về tổ chức  bộ máy, biên chế thì kiến nghị cơ quan có thẩm quyền sửa đổi, bãi bỏ các quy  định về tổ chức bộ máy, biên chế trong các văn bản quy phạm pháp luật chuyên  ngành đó.</w:t>
      </w:r>
    </w:p>
    <w:p w14:paraId="00000110" w14:textId="1857AB78" w:rsidR="001C0B7B" w:rsidRDefault="0060442D" w:rsidP="00CB1CD1">
      <w:pPr>
        <w:widowControl w:val="0"/>
        <w:pBdr>
          <w:top w:val="nil"/>
          <w:left w:val="nil"/>
          <w:bottom w:val="nil"/>
          <w:right w:val="nil"/>
          <w:between w:val="nil"/>
        </w:pBdr>
        <w:spacing w:before="182" w:line="264" w:lineRule="auto"/>
        <w:ind w:left="10" w:right="777" w:firstLine="72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2. Các Bộ rà soát các văn bản quy phạm pháp luật quy định chức năng,  nhiệm vụ, quyền hạn và cơ cấu tổ chức của Bộ và tổ chức, đơn vị thuộc Bộ được  ban hành trước ngày Nghị định này có hiệu lực; nếu phát hiện có quy định trái  với Nghị định này thì tự mình hoặc kiến nghị với cơ quan có thẩm quyền kịp thời  sửa </w:t>
      </w:r>
      <w:r>
        <w:rPr>
          <w:rFonts w:ascii="Times New Roman" w:eastAsia="Times New Roman" w:hAnsi="Times New Roman" w:cs="Times New Roman"/>
          <w:color w:val="000000"/>
          <w:sz w:val="27"/>
          <w:szCs w:val="27"/>
        </w:rPr>
        <w:lastRenderedPageBreak/>
        <w:t>đổi, bổ sung hoặc ban hành văn bản mới.</w:t>
      </w:r>
    </w:p>
    <w:p w14:paraId="00000118" w14:textId="20DD8248" w:rsidR="001C0B7B" w:rsidRDefault="0060442D" w:rsidP="007177E5">
      <w:pPr>
        <w:widowControl w:val="0"/>
        <w:pBdr>
          <w:top w:val="nil"/>
          <w:left w:val="nil"/>
          <w:bottom w:val="nil"/>
          <w:right w:val="nil"/>
          <w:between w:val="nil"/>
        </w:pBdr>
        <w:spacing w:before="178" w:line="264" w:lineRule="auto"/>
        <w:ind w:left="8" w:right="766" w:firstLine="73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3.20 Trong quá trình thực hiện sắp xếp lại tổ chức, số lượng cấp phó của  người đứng đầu các tổ chức, đơn vị do sáp nhập, hợp nhất có thể cao hơn quy  định tại Nghị định này, nhưng khi có cấp phó nghỉ hưu hoặc điều chuyển công  tác thì không được bổ sung và phải có giải pháp điều chỉnh, sắp xếp lại số cấp  phó vượt quy định để bảo đảm trong thời hạn 3 năm kể từ ngày sáp nhập, hợp</w:t>
      </w:r>
      <w:r w:rsidR="007177E5">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nhất số lượng cấp phó của người đứng đầu các tổ chức, đơn vị phải thực hiện  theo đúng quy định</w:t>
      </w:r>
    </w:p>
    <w:p w14:paraId="00000119" w14:textId="5BB1006A" w:rsidR="001C0B7B" w:rsidRDefault="0060442D" w:rsidP="00CB1CD1">
      <w:pPr>
        <w:widowControl w:val="0"/>
        <w:pBdr>
          <w:top w:val="nil"/>
          <w:left w:val="nil"/>
          <w:bottom w:val="nil"/>
          <w:right w:val="nil"/>
          <w:between w:val="nil"/>
        </w:pBdr>
        <w:spacing w:before="256" w:line="264" w:lineRule="auto"/>
        <w:ind w:left="729"/>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Điều 32. Trách nhiệm thi hành</w:t>
      </w:r>
    </w:p>
    <w:p w14:paraId="0000011A" w14:textId="3069C377" w:rsidR="001C0B7B" w:rsidRDefault="0060442D" w:rsidP="00CB1CD1">
      <w:pPr>
        <w:widowControl w:val="0"/>
        <w:pBdr>
          <w:top w:val="nil"/>
          <w:left w:val="nil"/>
          <w:bottom w:val="nil"/>
          <w:right w:val="nil"/>
          <w:between w:val="nil"/>
        </w:pBdr>
        <w:spacing w:before="192" w:line="264" w:lineRule="auto"/>
        <w:ind w:left="22" w:right="770" w:firstLine="7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Các Bộ trưởng, Thủ trưởng cơ quan ngang Bộ, Thủ trưởng cơ quan thuộc  Chính phủ, Chủ tịch ủ y ban nhân dân tỉnh, thành phố trực thuộc Trung ương  chịu trách nhiệm thi hành Nghị định này./.</w:t>
      </w:r>
    </w:p>
    <w:p w14:paraId="7767BB3E" w14:textId="77777777" w:rsidR="007177E5" w:rsidRDefault="007177E5" w:rsidP="00CB1CD1">
      <w:pPr>
        <w:widowControl w:val="0"/>
        <w:pBdr>
          <w:top w:val="nil"/>
          <w:left w:val="nil"/>
          <w:bottom w:val="nil"/>
          <w:right w:val="nil"/>
          <w:between w:val="nil"/>
        </w:pBdr>
        <w:spacing w:before="192" w:line="264" w:lineRule="auto"/>
        <w:ind w:left="22" w:right="770" w:firstLine="720"/>
        <w:jc w:val="both"/>
        <w:rPr>
          <w:rFonts w:ascii="Times New Roman" w:eastAsia="Times New Roman" w:hAnsi="Times New Roman" w:cs="Times New Roman"/>
          <w:color w:val="000000"/>
          <w:sz w:val="27"/>
          <w:szCs w:val="27"/>
        </w:rPr>
      </w:pPr>
    </w:p>
    <w:p w14:paraId="5A1D7FB6" w14:textId="7B4F99DB" w:rsidR="00B56F0E" w:rsidRDefault="00B56F0E" w:rsidP="00CB1CD1">
      <w:pPr>
        <w:widowControl w:val="0"/>
        <w:pBdr>
          <w:top w:val="nil"/>
          <w:left w:val="nil"/>
          <w:bottom w:val="nil"/>
          <w:right w:val="nil"/>
          <w:between w:val="nil"/>
        </w:pBdr>
        <w:spacing w:before="192" w:line="264" w:lineRule="auto"/>
        <w:ind w:left="22" w:right="770" w:firstLine="720"/>
        <w:jc w:val="both"/>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60288" behindDoc="0" locked="0" layoutInCell="1" allowOverlap="1" wp14:anchorId="37CE608B" wp14:editId="65914EB6">
                <wp:simplePos x="0" y="0"/>
                <wp:positionH relativeFrom="column">
                  <wp:posOffset>61471</wp:posOffset>
                </wp:positionH>
                <wp:positionV relativeFrom="paragraph">
                  <wp:posOffset>53356</wp:posOffset>
                </wp:positionV>
                <wp:extent cx="5878286" cy="83128"/>
                <wp:effectExtent l="0" t="0" r="27305" b="31750"/>
                <wp:wrapNone/>
                <wp:docPr id="2" name="Straight Connector 2"/>
                <wp:cNvGraphicFramePr/>
                <a:graphic xmlns:a="http://schemas.openxmlformats.org/drawingml/2006/main">
                  <a:graphicData uri="http://schemas.microsoft.com/office/word/2010/wordprocessingShape">
                    <wps:wsp>
                      <wps:cNvCnPr/>
                      <wps:spPr>
                        <a:xfrm flipV="1">
                          <a:off x="0" y="0"/>
                          <a:ext cx="5878286" cy="83128"/>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85pt,4.2pt" to="467.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" strokecolor="black [3040]"/>
            </w:pict>
          </mc:Fallback>
        </mc:AlternateContent>
      </w:r>
    </w:p>
    <w:p w14:paraId="38B93C5D" w14:textId="77777777" w:rsidR="00B56F0E" w:rsidRDefault="00B56F0E" w:rsidP="00CB1CD1">
      <w:pPr>
        <w:widowControl w:val="0"/>
        <w:pBdr>
          <w:top w:val="nil"/>
          <w:left w:val="nil"/>
          <w:bottom w:val="nil"/>
          <w:right w:val="nil"/>
          <w:between w:val="nil"/>
        </w:pBdr>
        <w:spacing w:before="192" w:line="264" w:lineRule="auto"/>
        <w:ind w:left="22" w:right="770" w:firstLine="720"/>
        <w:jc w:val="both"/>
        <w:rPr>
          <w:rFonts w:ascii="Times New Roman" w:eastAsia="Times New Roman" w:hAnsi="Times New Roman" w:cs="Times New Roman"/>
          <w:color w:val="000000"/>
          <w:sz w:val="27"/>
          <w:szCs w:val="27"/>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6"/>
        <w:gridCol w:w="5345"/>
      </w:tblGrid>
      <w:tr w:rsidR="007177E5" w14:paraId="41085312" w14:textId="77777777" w:rsidTr="00B56F0E">
        <w:tc>
          <w:tcPr>
            <w:tcW w:w="4786" w:type="dxa"/>
          </w:tcPr>
          <w:p w14:paraId="66241988" w14:textId="77777777" w:rsidR="00B56F0E" w:rsidRDefault="00B56F0E" w:rsidP="00B56F0E">
            <w:pPr>
              <w:widowControl w:val="0"/>
              <w:spacing w:line="264" w:lineRule="auto"/>
              <w:ind w:right="629"/>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w:t>
            </w:r>
            <w:r w:rsidR="007177E5">
              <w:rPr>
                <w:rFonts w:ascii="Times New Roman" w:eastAsia="Times New Roman" w:hAnsi="Times New Roman" w:cs="Times New Roman"/>
                <w:b/>
                <w:color w:val="000000"/>
                <w:sz w:val="27"/>
                <w:szCs w:val="27"/>
              </w:rPr>
              <w:t>BỘ NỘI VỤ</w:t>
            </w:r>
            <w:r>
              <w:rPr>
                <w:rFonts w:ascii="Times New Roman" w:eastAsia="Times New Roman" w:hAnsi="Times New Roman" w:cs="Times New Roman"/>
                <w:b/>
                <w:i/>
                <w:color w:val="000000"/>
                <w:sz w:val="35"/>
                <w:szCs w:val="35"/>
                <w:vertAlign w:val="superscript"/>
              </w:rPr>
              <w:t xml:space="preserve">:                                                                                       </w:t>
            </w:r>
          </w:p>
          <w:p w14:paraId="697FDB77" w14:textId="72BFECED" w:rsidR="00B56F0E" w:rsidRDefault="00B56F0E" w:rsidP="00B56F0E">
            <w:pPr>
              <w:widowControl w:val="0"/>
              <w:spacing w:line="264" w:lineRule="auto"/>
              <w:ind w:right="629"/>
              <w:jc w:val="both"/>
              <w:rPr>
                <w:rFonts w:ascii="Times New Roman" w:eastAsia="Times New Roman" w:hAnsi="Times New Roman" w:cs="Times New Roman"/>
                <w:b/>
                <w:color w:val="000000"/>
                <w:sz w:val="27"/>
                <w:szCs w:val="27"/>
              </w:rPr>
            </w:pPr>
            <w:r>
              <w:rPr>
                <w:rFonts w:ascii="Times New Roman" w:eastAsia="Times New Roman" w:hAnsi="Times New Roman" w:cs="Times New Roman"/>
                <w:b/>
                <w:noProof/>
                <w:color w:val="000000"/>
                <w:sz w:val="27"/>
                <w:szCs w:val="27"/>
              </w:rPr>
              <mc:AlternateContent>
                <mc:Choice Requires="wps">
                  <w:drawing>
                    <wp:anchor distT="0" distB="0" distL="114300" distR="114300" simplePos="0" relativeHeight="251659264" behindDoc="0" locked="0" layoutInCell="1" allowOverlap="1" wp14:anchorId="47F12B05" wp14:editId="64C60096">
                      <wp:simplePos x="0" y="0"/>
                      <wp:positionH relativeFrom="column">
                        <wp:posOffset>916495</wp:posOffset>
                      </wp:positionH>
                      <wp:positionV relativeFrom="paragraph">
                        <wp:posOffset>3208</wp:posOffset>
                      </wp:positionV>
                      <wp:extent cx="581891"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5818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15pt,.25pt" to="11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" strokecolor="black [3040]"/>
                  </w:pict>
                </mc:Fallback>
              </mc:AlternateContent>
            </w:r>
          </w:p>
          <w:p w14:paraId="1B115515" w14:textId="44DDA785" w:rsidR="00B56F0E" w:rsidRPr="00B56F0E" w:rsidRDefault="00B56F0E" w:rsidP="00B56F0E">
            <w:pPr>
              <w:widowControl w:val="0"/>
              <w:spacing w:line="264" w:lineRule="auto"/>
              <w:ind w:right="629"/>
              <w:jc w:val="both"/>
              <w:rPr>
                <w:rFonts w:ascii="Times New Roman" w:eastAsia="Times New Roman" w:hAnsi="Times New Roman" w:cs="Times New Roman"/>
                <w:b/>
                <w:i/>
                <w:color w:val="000000"/>
              </w:rPr>
            </w:pPr>
            <w:r>
              <w:rPr>
                <w:rFonts w:ascii="Times New Roman" w:eastAsia="Times New Roman" w:hAnsi="Times New Roman" w:cs="Times New Roman"/>
                <w:b/>
                <w:color w:val="000000"/>
                <w:sz w:val="27"/>
                <w:szCs w:val="27"/>
              </w:rPr>
              <w:t xml:space="preserve"> </w:t>
            </w:r>
            <w:r w:rsidRPr="00B56F0E">
              <w:rPr>
                <w:rFonts w:ascii="Times New Roman" w:eastAsia="Times New Roman" w:hAnsi="Times New Roman" w:cs="Times New Roman"/>
                <w:b/>
                <w:i/>
                <w:color w:val="000000"/>
              </w:rPr>
              <w:t>Nơi nhận</w:t>
            </w:r>
          </w:p>
          <w:p w14:paraId="1DAE4D5A" w14:textId="45D35F67" w:rsidR="00B56F0E" w:rsidRPr="00B56F0E" w:rsidRDefault="00B56F0E" w:rsidP="00B56F0E">
            <w:pPr>
              <w:widowControl w:val="0"/>
              <w:spacing w:line="264" w:lineRule="auto"/>
              <w:ind w:right="629"/>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 xml:space="preserve">    </w:t>
            </w:r>
            <w:r w:rsidRPr="00B56F0E">
              <w:rPr>
                <w:rFonts w:ascii="Times New Roman" w:eastAsia="Times New Roman" w:hAnsi="Times New Roman" w:cs="Times New Roman"/>
                <w:color w:val="000000"/>
                <w:sz w:val="27"/>
                <w:szCs w:val="27"/>
              </w:rPr>
              <w:t>-</w:t>
            </w:r>
            <w:r w:rsidRPr="00B56F0E">
              <w:rPr>
                <w:rFonts w:ascii="Times New Roman" w:eastAsia="Times New Roman" w:hAnsi="Times New Roman" w:cs="Times New Roman"/>
                <w:color w:val="000000"/>
                <w:sz w:val="19"/>
                <w:szCs w:val="19"/>
              </w:rPr>
              <w:t xml:space="preserve">Văn phòng Chính phủ (để đãng công báo);  </w:t>
            </w:r>
          </w:p>
          <w:p w14:paraId="42DA45F2" w14:textId="77777777" w:rsidR="00B56F0E" w:rsidRPr="00B56F0E" w:rsidRDefault="00B56F0E" w:rsidP="00B56F0E">
            <w:pPr>
              <w:widowControl w:val="0"/>
              <w:pBdr>
                <w:top w:val="nil"/>
                <w:left w:val="nil"/>
                <w:bottom w:val="nil"/>
                <w:right w:val="nil"/>
                <w:between w:val="nil"/>
              </w:pBdr>
              <w:spacing w:before="43" w:line="264" w:lineRule="auto"/>
              <w:ind w:left="239"/>
              <w:jc w:val="both"/>
              <w:rPr>
                <w:rFonts w:ascii="Times New Roman" w:eastAsia="Times New Roman" w:hAnsi="Times New Roman" w:cs="Times New Roman"/>
                <w:color w:val="000000"/>
                <w:sz w:val="19"/>
                <w:szCs w:val="19"/>
              </w:rPr>
            </w:pPr>
            <w:r w:rsidRPr="00B56F0E">
              <w:rPr>
                <w:rFonts w:ascii="Times New Roman" w:eastAsia="Times New Roman" w:hAnsi="Times New Roman" w:cs="Times New Roman"/>
                <w:color w:val="000000"/>
                <w:sz w:val="19"/>
                <w:szCs w:val="19"/>
              </w:rPr>
              <w:t>- Cổng thông tin điện tử Chính phủ (để đãng tải);</w:t>
            </w:r>
          </w:p>
          <w:p w14:paraId="4ABA1CFF" w14:textId="77777777" w:rsidR="00B56F0E" w:rsidRPr="00B56F0E" w:rsidRDefault="00B56F0E" w:rsidP="00B56F0E">
            <w:pPr>
              <w:widowControl w:val="0"/>
              <w:pBdr>
                <w:top w:val="nil"/>
                <w:left w:val="nil"/>
                <w:bottom w:val="nil"/>
                <w:right w:val="nil"/>
                <w:between w:val="nil"/>
              </w:pBdr>
              <w:spacing w:before="56" w:line="264" w:lineRule="auto"/>
              <w:ind w:left="239"/>
              <w:jc w:val="both"/>
              <w:rPr>
                <w:rFonts w:ascii="Times New Roman" w:eastAsia="Times New Roman" w:hAnsi="Times New Roman" w:cs="Times New Roman"/>
                <w:color w:val="000000"/>
                <w:sz w:val="19"/>
                <w:szCs w:val="19"/>
              </w:rPr>
            </w:pPr>
            <w:r w:rsidRPr="00B56F0E">
              <w:rPr>
                <w:rFonts w:ascii="Times New Roman" w:eastAsia="Times New Roman" w:hAnsi="Times New Roman" w:cs="Times New Roman"/>
                <w:color w:val="000000"/>
                <w:sz w:val="19"/>
                <w:szCs w:val="19"/>
              </w:rPr>
              <w:t>- Bộ trưởng Lê Vĩnh Tân;</w:t>
            </w:r>
          </w:p>
          <w:p w14:paraId="60F7326F" w14:textId="77777777" w:rsidR="00B56F0E" w:rsidRPr="00B56F0E" w:rsidRDefault="00B56F0E" w:rsidP="00B56F0E">
            <w:pPr>
              <w:widowControl w:val="0"/>
              <w:pBdr>
                <w:top w:val="nil"/>
                <w:left w:val="nil"/>
                <w:bottom w:val="nil"/>
                <w:right w:val="nil"/>
                <w:between w:val="nil"/>
              </w:pBdr>
              <w:spacing w:before="46" w:line="264" w:lineRule="auto"/>
              <w:ind w:left="239"/>
              <w:jc w:val="both"/>
              <w:rPr>
                <w:rFonts w:ascii="Times New Roman" w:eastAsia="Times New Roman" w:hAnsi="Times New Roman" w:cs="Times New Roman"/>
                <w:color w:val="000000"/>
                <w:sz w:val="19"/>
                <w:szCs w:val="19"/>
              </w:rPr>
            </w:pPr>
            <w:r w:rsidRPr="00B56F0E">
              <w:rPr>
                <w:rFonts w:ascii="Times New Roman" w:eastAsia="Times New Roman" w:hAnsi="Times New Roman" w:cs="Times New Roman"/>
                <w:color w:val="000000"/>
                <w:sz w:val="19"/>
                <w:szCs w:val="19"/>
              </w:rPr>
              <w:t>- Thứ trưởng Nguyễn Duy Thăng;</w:t>
            </w:r>
          </w:p>
          <w:p w14:paraId="0656B753" w14:textId="77777777" w:rsidR="00B56F0E" w:rsidRDefault="00B56F0E" w:rsidP="00B56F0E">
            <w:pPr>
              <w:widowControl w:val="0"/>
              <w:pBdr>
                <w:top w:val="nil"/>
                <w:left w:val="nil"/>
                <w:bottom w:val="nil"/>
                <w:right w:val="nil"/>
                <w:between w:val="nil"/>
              </w:pBdr>
              <w:spacing w:before="46" w:line="264" w:lineRule="auto"/>
              <w:ind w:left="239"/>
              <w:jc w:val="both"/>
              <w:rPr>
                <w:rFonts w:ascii="Times New Roman" w:eastAsia="Times New Roman" w:hAnsi="Times New Roman" w:cs="Times New Roman"/>
                <w:b/>
                <w:color w:val="000000"/>
                <w:sz w:val="19"/>
                <w:szCs w:val="19"/>
              </w:rPr>
            </w:pPr>
            <w:r w:rsidRPr="00B56F0E">
              <w:rPr>
                <w:rFonts w:ascii="Times New Roman" w:eastAsia="Times New Roman" w:hAnsi="Times New Roman" w:cs="Times New Roman"/>
                <w:color w:val="000000"/>
                <w:sz w:val="19"/>
                <w:szCs w:val="19"/>
              </w:rPr>
              <w:t>- Cổng thông tin điện tử Bộ Nội vụ (để đãng tải</w:t>
            </w:r>
            <w:r>
              <w:rPr>
                <w:rFonts w:ascii="Times New Roman" w:eastAsia="Times New Roman" w:hAnsi="Times New Roman" w:cs="Times New Roman"/>
                <w:b/>
                <w:color w:val="000000"/>
                <w:sz w:val="19"/>
                <w:szCs w:val="19"/>
              </w:rPr>
              <w:t>);</w:t>
            </w:r>
          </w:p>
          <w:p w14:paraId="47C3AD50" w14:textId="77777777" w:rsidR="00B56F0E" w:rsidRDefault="00B56F0E" w:rsidP="00B56F0E">
            <w:pPr>
              <w:widowControl w:val="0"/>
              <w:pBdr>
                <w:top w:val="nil"/>
                <w:left w:val="nil"/>
                <w:bottom w:val="nil"/>
                <w:right w:val="nil"/>
                <w:between w:val="nil"/>
              </w:pBdr>
              <w:spacing w:before="38" w:line="264" w:lineRule="auto"/>
              <w:ind w:left="239"/>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Lưu: VT, Vụ TCBC (03b).</w:t>
            </w:r>
          </w:p>
          <w:p w14:paraId="2A5E71B8" w14:textId="38CC4427" w:rsidR="00B56F0E" w:rsidRDefault="00B56F0E" w:rsidP="007177E5">
            <w:pPr>
              <w:widowControl w:val="0"/>
              <w:spacing w:line="264" w:lineRule="auto"/>
              <w:ind w:right="629"/>
              <w:jc w:val="both"/>
              <w:rPr>
                <w:rFonts w:ascii="Times New Roman" w:eastAsia="Times New Roman" w:hAnsi="Times New Roman" w:cs="Times New Roman"/>
                <w:b/>
                <w:color w:val="000000"/>
                <w:sz w:val="27"/>
                <w:szCs w:val="27"/>
              </w:rPr>
            </w:pPr>
          </w:p>
        </w:tc>
        <w:tc>
          <w:tcPr>
            <w:tcW w:w="5345" w:type="dxa"/>
          </w:tcPr>
          <w:p w14:paraId="18A625CE" w14:textId="2C198E53" w:rsidR="007177E5" w:rsidRDefault="00B56F0E" w:rsidP="007177E5">
            <w:pPr>
              <w:widowControl w:val="0"/>
              <w:pBdr>
                <w:top w:val="nil"/>
                <w:left w:val="nil"/>
                <w:bottom w:val="nil"/>
                <w:right w:val="nil"/>
                <w:between w:val="nil"/>
              </w:pBdr>
              <w:spacing w:line="264" w:lineRule="auto"/>
              <w:ind w:right="629"/>
              <w:jc w:val="center"/>
              <w:rPr>
                <w:rFonts w:ascii="Times New Roman" w:eastAsia="Times New Roman" w:hAnsi="Times New Roman" w:cs="Times New Roman"/>
                <w:b/>
                <w:i/>
                <w:color w:val="000000"/>
                <w:sz w:val="35"/>
                <w:szCs w:val="35"/>
                <w:vertAlign w:val="superscript"/>
              </w:rPr>
            </w:pPr>
            <w:r>
              <w:rPr>
                <w:rFonts w:ascii="Times New Roman" w:eastAsia="Times New Roman" w:hAnsi="Times New Roman" w:cs="Times New Roman"/>
                <w:b/>
                <w:color w:val="000000"/>
                <w:sz w:val="27"/>
                <w:szCs w:val="27"/>
              </w:rPr>
              <w:t xml:space="preserve">      </w:t>
            </w:r>
            <w:r w:rsidR="007177E5">
              <w:rPr>
                <w:rFonts w:ascii="Times New Roman" w:eastAsia="Times New Roman" w:hAnsi="Times New Roman" w:cs="Times New Roman"/>
                <w:b/>
                <w:color w:val="000000"/>
                <w:sz w:val="27"/>
                <w:szCs w:val="27"/>
              </w:rPr>
              <w:t>XÁC THỰC VĂN BẢN HỢP NHẤT</w:t>
            </w:r>
          </w:p>
          <w:p w14:paraId="3F8734E8" w14:textId="77777777" w:rsidR="00B56F0E" w:rsidRDefault="00B56F0E" w:rsidP="007177E5">
            <w:pPr>
              <w:widowControl w:val="0"/>
              <w:pBdr>
                <w:top w:val="nil"/>
                <w:left w:val="nil"/>
                <w:bottom w:val="nil"/>
                <w:right w:val="nil"/>
                <w:between w:val="nil"/>
              </w:pBdr>
              <w:spacing w:line="264" w:lineRule="auto"/>
              <w:ind w:right="629"/>
              <w:jc w:val="center"/>
              <w:rPr>
                <w:rFonts w:ascii="Times New Roman" w:eastAsia="Times New Roman" w:hAnsi="Times New Roman" w:cs="Times New Roman"/>
                <w:i/>
                <w:color w:val="000000"/>
                <w:sz w:val="35"/>
                <w:szCs w:val="35"/>
                <w:vertAlign w:val="superscript"/>
              </w:rPr>
            </w:pPr>
          </w:p>
          <w:p w14:paraId="4CA3D2A5" w14:textId="5047EB1D" w:rsidR="007177E5" w:rsidRDefault="00B56F0E" w:rsidP="007177E5">
            <w:pPr>
              <w:widowControl w:val="0"/>
              <w:pBdr>
                <w:top w:val="nil"/>
                <w:left w:val="nil"/>
                <w:bottom w:val="nil"/>
                <w:right w:val="nil"/>
                <w:between w:val="nil"/>
              </w:pBdr>
              <w:spacing w:line="264" w:lineRule="auto"/>
              <w:ind w:right="629"/>
              <w:jc w:val="center"/>
              <w:rPr>
                <w:rFonts w:ascii="Times New Roman" w:eastAsia="Times New Roman" w:hAnsi="Times New Roman" w:cs="Times New Roman"/>
                <w:b/>
                <w:color w:val="000000"/>
                <w:sz w:val="27"/>
                <w:szCs w:val="27"/>
              </w:rPr>
            </w:pPr>
            <w:r>
              <w:rPr>
                <w:rFonts w:ascii="Times New Roman" w:eastAsia="Times New Roman" w:hAnsi="Times New Roman" w:cs="Times New Roman"/>
                <w:i/>
                <w:color w:val="000000"/>
                <w:sz w:val="35"/>
                <w:szCs w:val="35"/>
                <w:vertAlign w:val="superscript"/>
              </w:rPr>
              <w:t xml:space="preserve">    </w:t>
            </w:r>
            <w:r w:rsidR="007177E5" w:rsidRPr="007177E5">
              <w:rPr>
                <w:rFonts w:ascii="Times New Roman" w:eastAsia="Times New Roman" w:hAnsi="Times New Roman" w:cs="Times New Roman"/>
                <w:i/>
                <w:color w:val="000000"/>
                <w:sz w:val="35"/>
                <w:szCs w:val="35"/>
                <w:vertAlign w:val="superscript"/>
              </w:rPr>
              <w:t xml:space="preserve">Hà Nội, ngày 06 tháng 11 năm 2020                                                                                                 </w:t>
            </w:r>
            <w:r>
              <w:rPr>
                <w:rFonts w:ascii="Times New Roman" w:eastAsia="Times New Roman" w:hAnsi="Times New Roman" w:cs="Times New Roman"/>
                <w:i/>
                <w:color w:val="000000"/>
                <w:sz w:val="35"/>
                <w:szCs w:val="35"/>
                <w:vertAlign w:val="superscript"/>
              </w:rPr>
              <w:t xml:space="preserve">     </w:t>
            </w:r>
            <w:r w:rsidR="007177E5">
              <w:rPr>
                <w:rFonts w:ascii="Times New Roman" w:eastAsia="Times New Roman" w:hAnsi="Times New Roman" w:cs="Times New Roman"/>
                <w:b/>
                <w:color w:val="000000"/>
                <w:sz w:val="27"/>
                <w:szCs w:val="27"/>
              </w:rPr>
              <w:t>BỘ TRƯỞNG</w:t>
            </w:r>
          </w:p>
          <w:p w14:paraId="3F90BAFF" w14:textId="77777777" w:rsidR="00B56F0E" w:rsidRDefault="00B56F0E" w:rsidP="007177E5">
            <w:pPr>
              <w:widowControl w:val="0"/>
              <w:pBdr>
                <w:top w:val="nil"/>
                <w:left w:val="nil"/>
                <w:bottom w:val="nil"/>
                <w:right w:val="nil"/>
                <w:between w:val="nil"/>
              </w:pBdr>
              <w:spacing w:line="264" w:lineRule="auto"/>
              <w:ind w:right="629"/>
              <w:jc w:val="center"/>
              <w:rPr>
                <w:rFonts w:ascii="Times New Roman" w:eastAsia="Times New Roman" w:hAnsi="Times New Roman" w:cs="Times New Roman"/>
                <w:b/>
                <w:color w:val="000000"/>
                <w:sz w:val="27"/>
                <w:szCs w:val="27"/>
              </w:rPr>
            </w:pPr>
          </w:p>
          <w:p w14:paraId="2E62A181" w14:textId="77777777" w:rsidR="00B56F0E" w:rsidRDefault="00B56F0E" w:rsidP="007177E5">
            <w:pPr>
              <w:widowControl w:val="0"/>
              <w:pBdr>
                <w:top w:val="nil"/>
                <w:left w:val="nil"/>
                <w:bottom w:val="nil"/>
                <w:right w:val="nil"/>
                <w:between w:val="nil"/>
              </w:pBdr>
              <w:spacing w:line="264" w:lineRule="auto"/>
              <w:ind w:right="629"/>
              <w:jc w:val="center"/>
              <w:rPr>
                <w:rFonts w:ascii="Times New Roman" w:eastAsia="Times New Roman" w:hAnsi="Times New Roman" w:cs="Times New Roman"/>
                <w:b/>
                <w:color w:val="000000"/>
                <w:sz w:val="27"/>
                <w:szCs w:val="27"/>
              </w:rPr>
            </w:pPr>
          </w:p>
          <w:p w14:paraId="14ACD016" w14:textId="6C13D7BA" w:rsidR="00B56F0E" w:rsidRDefault="00B56F0E" w:rsidP="00B56F0E">
            <w:pPr>
              <w:widowControl w:val="0"/>
              <w:pBdr>
                <w:top w:val="nil"/>
                <w:left w:val="nil"/>
                <w:bottom w:val="nil"/>
                <w:right w:val="nil"/>
                <w:between w:val="nil"/>
              </w:pBdr>
              <w:spacing w:before="524" w:line="264" w:lineRule="auto"/>
              <w:ind w:right="1919"/>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Lê Vĩnh Tân</w:t>
            </w:r>
          </w:p>
          <w:p w14:paraId="18DA95AD" w14:textId="77777777" w:rsidR="00B56F0E" w:rsidRDefault="00B56F0E" w:rsidP="007177E5">
            <w:pPr>
              <w:widowControl w:val="0"/>
              <w:pBdr>
                <w:top w:val="nil"/>
                <w:left w:val="nil"/>
                <w:bottom w:val="nil"/>
                <w:right w:val="nil"/>
                <w:between w:val="nil"/>
              </w:pBdr>
              <w:spacing w:line="264" w:lineRule="auto"/>
              <w:ind w:right="629"/>
              <w:jc w:val="center"/>
              <w:rPr>
                <w:rFonts w:ascii="Times New Roman" w:eastAsia="Times New Roman" w:hAnsi="Times New Roman" w:cs="Times New Roman"/>
                <w:b/>
                <w:color w:val="000000"/>
                <w:sz w:val="27"/>
                <w:szCs w:val="27"/>
              </w:rPr>
            </w:pPr>
          </w:p>
          <w:p w14:paraId="043D5C3D" w14:textId="5F2B3434" w:rsidR="00B56F0E" w:rsidRDefault="00B56F0E" w:rsidP="007177E5">
            <w:pPr>
              <w:widowControl w:val="0"/>
              <w:pBdr>
                <w:top w:val="nil"/>
                <w:left w:val="nil"/>
                <w:bottom w:val="nil"/>
                <w:right w:val="nil"/>
                <w:between w:val="nil"/>
              </w:pBdr>
              <w:spacing w:line="264" w:lineRule="auto"/>
              <w:ind w:right="629"/>
              <w:jc w:val="center"/>
              <w:rPr>
                <w:rFonts w:ascii="Times New Roman" w:eastAsia="Times New Roman" w:hAnsi="Times New Roman" w:cs="Times New Roman"/>
                <w:b/>
                <w:color w:val="000000"/>
                <w:sz w:val="27"/>
                <w:szCs w:val="27"/>
              </w:rPr>
            </w:pPr>
          </w:p>
        </w:tc>
      </w:tr>
    </w:tbl>
    <w:p w14:paraId="00000123" w14:textId="15825100" w:rsidR="001C0B7B" w:rsidRDefault="001C0B7B" w:rsidP="00B56F0E">
      <w:pPr>
        <w:widowControl w:val="0"/>
        <w:pBdr>
          <w:top w:val="nil"/>
          <w:left w:val="nil"/>
          <w:bottom w:val="nil"/>
          <w:right w:val="nil"/>
          <w:between w:val="nil"/>
        </w:pBdr>
        <w:spacing w:before="7518" w:line="264" w:lineRule="auto"/>
        <w:ind w:right="841"/>
        <w:jc w:val="both"/>
        <w:rPr>
          <w:rFonts w:ascii="Times New Roman" w:eastAsia="Times New Roman" w:hAnsi="Times New Roman" w:cs="Times New Roman"/>
          <w:color w:val="000000"/>
          <w:sz w:val="25"/>
          <w:szCs w:val="25"/>
        </w:rPr>
      </w:pPr>
    </w:p>
    <w:p w14:paraId="436A220D" w14:textId="77777777" w:rsidR="00B56F0E" w:rsidRDefault="00B56F0E" w:rsidP="00B56F0E">
      <w:pPr>
        <w:widowControl w:val="0"/>
        <w:pBdr>
          <w:top w:val="nil"/>
          <w:left w:val="nil"/>
          <w:bottom w:val="nil"/>
          <w:right w:val="nil"/>
          <w:between w:val="nil"/>
        </w:pBdr>
        <w:spacing w:before="7518" w:line="264" w:lineRule="auto"/>
        <w:ind w:right="841"/>
        <w:jc w:val="both"/>
        <w:rPr>
          <w:rFonts w:ascii="Times New Roman" w:eastAsia="Times New Roman" w:hAnsi="Times New Roman" w:cs="Times New Roman"/>
          <w:color w:val="000000"/>
          <w:sz w:val="25"/>
          <w:szCs w:val="25"/>
        </w:rPr>
      </w:pPr>
    </w:p>
    <w:sectPr w:rsidR="00B56F0E" w:rsidSect="00B56F0E">
      <w:footerReference w:type="default" r:id="rId8"/>
      <w:pgSz w:w="11900" w:h="16820"/>
      <w:pgMar w:top="1134" w:right="567" w:bottom="1134" w:left="1418" w:header="567"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5A923" w14:textId="77777777" w:rsidR="00C517C4" w:rsidRDefault="00C517C4">
      <w:pPr>
        <w:spacing w:line="240" w:lineRule="auto"/>
      </w:pPr>
      <w:r>
        <w:separator/>
      </w:r>
    </w:p>
  </w:endnote>
  <w:endnote w:type="continuationSeparator" w:id="0">
    <w:p w14:paraId="7162305A" w14:textId="77777777" w:rsidR="00C517C4" w:rsidRDefault="00C51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850167"/>
      <w:docPartObj>
        <w:docPartGallery w:val="Page Numbers (Bottom of Page)"/>
        <w:docPartUnique/>
      </w:docPartObj>
    </w:sdtPr>
    <w:sdtEndPr>
      <w:rPr>
        <w:noProof/>
      </w:rPr>
    </w:sdtEndPr>
    <w:sdtContent>
      <w:p w14:paraId="725EF2C7" w14:textId="48AB5EE6" w:rsidR="00B56F0E" w:rsidRDefault="00B56F0E">
        <w:pPr>
          <w:pStyle w:val="Footer"/>
          <w:jc w:val="center"/>
        </w:pPr>
        <w:r>
          <w:fldChar w:fldCharType="begin"/>
        </w:r>
        <w:r>
          <w:instrText xml:space="preserve"> PAGE   \* MERGEFORMAT </w:instrText>
        </w:r>
        <w:r>
          <w:fldChar w:fldCharType="separate"/>
        </w:r>
        <w:r w:rsidR="00C2213E">
          <w:rPr>
            <w:noProof/>
          </w:rPr>
          <w:t>1</w:t>
        </w:r>
        <w:r>
          <w:rPr>
            <w:noProof/>
          </w:rPr>
          <w:fldChar w:fldCharType="end"/>
        </w:r>
      </w:p>
    </w:sdtContent>
  </w:sdt>
  <w:p w14:paraId="45295EF1" w14:textId="77777777" w:rsidR="00B56F0E" w:rsidRDefault="00B56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C4C8D" w14:textId="77777777" w:rsidR="00C517C4" w:rsidRDefault="00C517C4">
      <w:pPr>
        <w:spacing w:line="240" w:lineRule="auto"/>
      </w:pPr>
      <w:r>
        <w:separator/>
      </w:r>
    </w:p>
  </w:footnote>
  <w:footnote w:type="continuationSeparator" w:id="0">
    <w:p w14:paraId="6C158AE9" w14:textId="77777777" w:rsidR="00C517C4" w:rsidRDefault="00C517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C0B7B"/>
    <w:rsid w:val="001C0B7B"/>
    <w:rsid w:val="005C0D59"/>
    <w:rsid w:val="0060442D"/>
    <w:rsid w:val="00684707"/>
    <w:rsid w:val="007177E5"/>
    <w:rsid w:val="00B56F0E"/>
    <w:rsid w:val="00C2213E"/>
    <w:rsid w:val="00C517C4"/>
    <w:rsid w:val="00CB1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6F0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7177E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6F0E"/>
    <w:pPr>
      <w:tabs>
        <w:tab w:val="center" w:pos="4680"/>
        <w:tab w:val="right" w:pos="9360"/>
      </w:tabs>
      <w:spacing w:line="240" w:lineRule="auto"/>
    </w:pPr>
  </w:style>
  <w:style w:type="character" w:customStyle="1" w:styleId="HeaderChar">
    <w:name w:val="Header Char"/>
    <w:basedOn w:val="DefaultParagraphFont"/>
    <w:link w:val="Header"/>
    <w:uiPriority w:val="99"/>
    <w:rsid w:val="00B56F0E"/>
  </w:style>
  <w:style w:type="paragraph" w:styleId="Footer">
    <w:name w:val="footer"/>
    <w:basedOn w:val="Normal"/>
    <w:link w:val="FooterChar"/>
    <w:uiPriority w:val="99"/>
    <w:unhideWhenUsed/>
    <w:rsid w:val="00B56F0E"/>
    <w:pPr>
      <w:tabs>
        <w:tab w:val="center" w:pos="4680"/>
        <w:tab w:val="right" w:pos="9360"/>
      </w:tabs>
      <w:spacing w:line="240" w:lineRule="auto"/>
    </w:pPr>
  </w:style>
  <w:style w:type="character" w:customStyle="1" w:styleId="FooterChar">
    <w:name w:val="Footer Char"/>
    <w:basedOn w:val="DefaultParagraphFont"/>
    <w:link w:val="Footer"/>
    <w:uiPriority w:val="99"/>
    <w:rsid w:val="00B56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6F0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7177E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6F0E"/>
    <w:pPr>
      <w:tabs>
        <w:tab w:val="center" w:pos="4680"/>
        <w:tab w:val="right" w:pos="9360"/>
      </w:tabs>
      <w:spacing w:line="240" w:lineRule="auto"/>
    </w:pPr>
  </w:style>
  <w:style w:type="character" w:customStyle="1" w:styleId="HeaderChar">
    <w:name w:val="Header Char"/>
    <w:basedOn w:val="DefaultParagraphFont"/>
    <w:link w:val="Header"/>
    <w:uiPriority w:val="99"/>
    <w:rsid w:val="00B56F0E"/>
  </w:style>
  <w:style w:type="paragraph" w:styleId="Footer">
    <w:name w:val="footer"/>
    <w:basedOn w:val="Normal"/>
    <w:link w:val="FooterChar"/>
    <w:uiPriority w:val="99"/>
    <w:unhideWhenUsed/>
    <w:rsid w:val="00B56F0E"/>
    <w:pPr>
      <w:tabs>
        <w:tab w:val="center" w:pos="4680"/>
        <w:tab w:val="right" w:pos="9360"/>
      </w:tabs>
      <w:spacing w:line="240" w:lineRule="auto"/>
    </w:pPr>
  </w:style>
  <w:style w:type="character" w:customStyle="1" w:styleId="FooterChar">
    <w:name w:val="Footer Char"/>
    <w:basedOn w:val="DefaultParagraphFont"/>
    <w:link w:val="Footer"/>
    <w:uiPriority w:val="99"/>
    <w:rsid w:val="00B56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C9CD1-0FF8-4429-97D7-93736DA4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5116</Words>
  <Characters>29164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2022-04-15T05:48:00Z</dcterms:created>
  <dcterms:modified xsi:type="dcterms:W3CDTF">2022-04-15T06:30:00Z</dcterms:modified>
</cp:coreProperties>
</file>