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C6DBE" w14:textId="77777777" w:rsidR="007E0B19" w:rsidRDefault="007E0B19" w:rsidP="007E0B19">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7189404F" w14:textId="77777777" w:rsidR="007E0B19" w:rsidRDefault="007E0B19" w:rsidP="007E0B19">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5B6F9413" w14:textId="77777777" w:rsidR="007E0B19" w:rsidRDefault="007E0B19" w:rsidP="007E0B19">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5EB19FF5" w14:textId="77777777" w:rsidR="007E0B19" w:rsidRDefault="007E0B19" w:rsidP="007E0B19">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691AE02C" w14:textId="62908E58" w:rsidR="007E0B19" w:rsidRDefault="007E0B19" w:rsidP="007E0B19">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14:paraId="4716E322" w14:textId="77777777" w:rsidR="007E0B19" w:rsidRDefault="007E0B19" w:rsidP="007E0B19">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Hà Nội, ngày….tháng….năm….</w:t>
      </w:r>
    </w:p>
    <w:p w14:paraId="54145F73" w14:textId="77777777" w:rsidR="007E0B19" w:rsidRDefault="007E0B19" w:rsidP="007E0B19">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XIN GIẢI QUYẾT CÔNG NHẬN HỘ NGHÈO</w:t>
      </w:r>
    </w:p>
    <w:p w14:paraId="2C9E9F49" w14:textId="7CDC7F4F" w:rsidR="007E0B19" w:rsidRDefault="007E0B19" w:rsidP="007E0B19">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 xml:space="preserve">Kính gửi: Uỷ ban nhân dân </w:t>
      </w:r>
      <w:r w:rsidR="00AC0A45">
        <w:rPr>
          <w:rStyle w:val="Strong"/>
          <w:color w:val="000000"/>
          <w:shd w:val="clear" w:color="auto" w:fill="FFFFFF"/>
          <w:lang w:val="vi-VN"/>
        </w:rPr>
        <w:t xml:space="preserve">….. </w:t>
      </w:r>
      <w:r>
        <w:rPr>
          <w:rStyle w:val="Strong"/>
          <w:color w:val="000000"/>
          <w:shd w:val="clear" w:color="auto" w:fill="FFFFFF"/>
        </w:rPr>
        <w:t xml:space="preserve">, quận </w:t>
      </w:r>
      <w:r w:rsidR="00AC0A45">
        <w:rPr>
          <w:rStyle w:val="Strong"/>
          <w:color w:val="000000"/>
          <w:shd w:val="clear" w:color="auto" w:fill="FFFFFF"/>
          <w:lang w:val="vi-VN"/>
        </w:rPr>
        <w:t xml:space="preserve">…. </w:t>
      </w:r>
      <w:r>
        <w:rPr>
          <w:rStyle w:val="Strong"/>
          <w:color w:val="000000"/>
          <w:shd w:val="clear" w:color="auto" w:fill="FFFFFF"/>
        </w:rPr>
        <w:t xml:space="preserve"> thành phố Hà Nội</w:t>
      </w:r>
    </w:p>
    <w:p w14:paraId="5C518B8F"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w:t>
      </w:r>
      <w:r>
        <w:rPr>
          <w:rStyle w:val="Emphasis"/>
          <w:i w:val="0"/>
          <w:color w:val="000000"/>
          <w:shd w:val="clear" w:color="auto" w:fill="FFFFFF"/>
        </w:rPr>
        <w:t>Quyết định số 59/2015/QĐ-TTg về việc ban hành chuẩn nghèo tiếp cận đa chiều áp dụng cho giai đoạn 2016 – 2020;</w:t>
      </w:r>
    </w:p>
    <w:p w14:paraId="3F63D733"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w:t>
      </w:r>
      <w:r>
        <w:rPr>
          <w:rStyle w:val="Emphasis"/>
          <w:i w:val="0"/>
          <w:color w:val="000000"/>
          <w:shd w:val="clear" w:color="auto" w:fill="FFFFFF"/>
        </w:rPr>
        <w:t>Thông tư số 17/2016/TT-BLĐTBXH ngày 28 tháng 6 năm 2016 của bộ lao động – thương binh và xã hội hướng dẫn quy trình rà soát hộ nghèo, hộ cận nghèo hằng năm theo chuẩn nghèo tiếp cận đa chiều áp dụng cho giai đoạn 2016-2020;</w:t>
      </w:r>
    </w:p>
    <w:p w14:paraId="744388BB" w14:textId="77777777" w:rsidR="007E0B19" w:rsidRPr="007E0B19" w:rsidRDefault="007E0B19" w:rsidP="007E0B19">
      <w:pPr>
        <w:pStyle w:val="NormalWeb"/>
        <w:shd w:val="clear" w:color="auto" w:fill="FFFFFF"/>
        <w:spacing w:before="0" w:beforeAutospacing="0" w:after="105" w:afterAutospacing="0"/>
        <w:jc w:val="both"/>
        <w:textAlignment w:val="baseline"/>
        <w:rPr>
          <w:color w:val="000000"/>
          <w:lang w:val="fr-FR"/>
        </w:rPr>
      </w:pPr>
      <w:r w:rsidRPr="007E0B19">
        <w:rPr>
          <w:color w:val="000000"/>
          <w:shd w:val="clear" w:color="auto" w:fill="FFFFFF"/>
          <w:lang w:val="fr-FR"/>
        </w:rPr>
        <w:t>Tôi tên là:…………………………………………………… Sinh năm: ……………</w:t>
      </w:r>
    </w:p>
    <w:p w14:paraId="5DE15987" w14:textId="735D30D9"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Giấy chứng minh nhân dân số </w:t>
      </w:r>
      <w:r w:rsidR="00AC0A45">
        <w:rPr>
          <w:color w:val="000000"/>
          <w:shd w:val="clear" w:color="auto" w:fill="FFFFFF"/>
          <w:lang w:val="vi-VN"/>
        </w:rPr>
        <w:t>…….</w:t>
      </w:r>
      <w:r>
        <w:rPr>
          <w:color w:val="000000"/>
          <w:shd w:val="clear" w:color="auto" w:fill="FFFFFF"/>
        </w:rPr>
        <w:t>cấp ngày …/…/… tại Công an thành phố Hà Nội.</w:t>
      </w:r>
    </w:p>
    <w:p w14:paraId="293489F4"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Hộ khẩu thường trú: số …., ngõ….., phố……, phường…….., quận……., thành phố Hà Nội.</w:t>
      </w:r>
    </w:p>
    <w:p w14:paraId="5F9D1D6C"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Chỗ ở hiện tại: số …., ngõ….., phố……, phường…….., quận……., thành phố Hà Nội.</w:t>
      </w:r>
    </w:p>
    <w:p w14:paraId="297E9286"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 ……………………………………………………………….</w:t>
      </w:r>
    </w:p>
    <w:p w14:paraId="77C7F3CC"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trình bày với quý Cơ quan nội dung như sau:</w:t>
      </w:r>
    </w:p>
    <w:p w14:paraId="4CE0C023" w14:textId="5C53D9A5"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Tôi </w:t>
      </w:r>
      <w:r w:rsidR="00AC0A45">
        <w:rPr>
          <w:color w:val="000000"/>
          <w:shd w:val="clear" w:color="auto" w:fill="FFFFFF"/>
          <w:lang w:val="vi-VN"/>
        </w:rPr>
        <w:t>……………</w:t>
      </w:r>
      <w:r>
        <w:rPr>
          <w:color w:val="000000"/>
          <w:shd w:val="clear" w:color="auto" w:fill="FFFFFF"/>
        </w:rPr>
        <w:t>. Tôi cũng không có thu nhập cá nhân để tự nuôi sống bản thân. Tôi đang sống nhờ vào tiền tuất của chồng tôi sau khi chết với mức …………………/tháng.</w:t>
      </w:r>
    </w:p>
    <w:p w14:paraId="6537CF43"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vào cơ sở pháp lý sau:</w:t>
      </w:r>
    </w:p>
    <w:p w14:paraId="2917214C"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rStyle w:val="Strong"/>
          <w:b w:val="0"/>
          <w:bCs w:val="0"/>
          <w:color w:val="000000"/>
          <w:shd w:val="clear" w:color="auto" w:fill="FFFFFF"/>
        </w:rPr>
        <w:t> Khoản 1 Điều 2. Quyết định số 59/2015/QĐ-TTg</w:t>
      </w:r>
      <w:r>
        <w:rPr>
          <w:color w:val="000000"/>
          <w:shd w:val="clear" w:color="auto" w:fill="FFFFFF"/>
        </w:rPr>
        <w:t xml:space="preserve"> quy định về Chuẩn hộ nghèo, hộ cận nghèo, hộ có mức sống trung bình áp dụng cho giai đoạn 2016-2020</w:t>
      </w:r>
    </w:p>
    <w:p w14:paraId="77651FEC"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r>
        <w:rPr>
          <w:rStyle w:val="Emphasis"/>
          <w:i w:val="0"/>
          <w:color w:val="000000"/>
          <w:shd w:val="clear" w:color="auto" w:fill="FFFFFF"/>
        </w:rPr>
        <w:t>1. Hộ nghèo</w:t>
      </w:r>
    </w:p>
    <w:p w14:paraId="7D868D3A"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a) Khu vực nông thôn: là hộ đáp ứng một trong hai tiêu chí sau:</w:t>
      </w:r>
    </w:p>
    <w:p w14:paraId="2DE4EAE0"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Có thu nhập bình quân đầu người/tháng từ đủ 700.000 đồng trở xuống;</w:t>
      </w:r>
    </w:p>
    <w:p w14:paraId="42135024"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Có thu nhập bình quân đầu người/tháng trên 700.000 đồng đến 1.000.000 đồng và thiếu hụt từ 03 chỉ số đo lường mức độ thiếu hụt tiếp cận các dịch vụ xã hội cơ bản trở lên.</w:t>
      </w:r>
    </w:p>
    <w:p w14:paraId="79F65AD4"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b) Khu vực thành thị: là hộ đáp ứng một trong hai tiêu chí sau:</w:t>
      </w:r>
    </w:p>
    <w:p w14:paraId="7B076A7A"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Có thu nhập bình quân đầu người/tháng từ đủ 900.000 đồng trở xuống;</w:t>
      </w:r>
    </w:p>
    <w:p w14:paraId="668CC713"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 Có thu nhập bình quân đầu người/tháng trên 900.000 đồng đến 1.300.000 đồng và thiếu hụt từ 03 chỉ số đo lường mức độ thiếu hụt tiếp cận các dịch vụ xã hội cơ bản trở lên</w:t>
      </w:r>
      <w:r>
        <w:rPr>
          <w:color w:val="000000"/>
          <w:shd w:val="clear" w:color="auto" w:fill="FFFFFF"/>
        </w:rPr>
        <w:t>.”</w:t>
      </w:r>
    </w:p>
    <w:p w14:paraId="41BE0E60"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lastRenderedPageBreak/>
        <w:t>Do đó, tôi làm đơn này mong Uỷ ban nhân dân xem xét, kiểm tra, xác minh thông tin và công nhận hộ gia đình tôi là hộ gia đình nghèo để tôi được hưởng các chính sách hỗ trợ của nhà nước đảm bảo cho cuộc sống.</w:t>
      </w:r>
    </w:p>
    <w:p w14:paraId="333A56FC"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gửi kèm đơn này các giấy tờ như Sổ hộ khẩu (bản sao); Xác nhận hưởng trợ cấp (nếu có) để làm căn cứ và xin cam đoan toàn bộ thông tin nêu trên là đúng sự thật và chịu trách nhiệm trước pháp luật về các thông tin và giấy tờ mà tôi cung cấp.</w:t>
      </w:r>
    </w:p>
    <w:p w14:paraId="6027E0C7"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Kính mong Qúy cơ quan xem xét, giải quyết.</w:t>
      </w:r>
    </w:p>
    <w:p w14:paraId="74E72D53" w14:textId="77777777" w:rsidR="007E0B19" w:rsidRDefault="007E0B19" w:rsidP="007E0B19">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chân thành cảm ơn!</w:t>
      </w:r>
    </w:p>
    <w:tbl>
      <w:tblPr>
        <w:tblStyle w:val="TableGrid"/>
        <w:tblW w:w="0" w:type="auto"/>
        <w:tblInd w:w="0" w:type="dxa"/>
        <w:tblLayout w:type="fixed"/>
        <w:tblLook w:val="0000" w:firstRow="0" w:lastRow="0" w:firstColumn="0" w:lastColumn="0" w:noHBand="0" w:noVBand="0"/>
      </w:tblPr>
      <w:tblGrid>
        <w:gridCol w:w="4261"/>
        <w:gridCol w:w="4261"/>
      </w:tblGrid>
      <w:tr w:rsidR="007E0B19" w14:paraId="6D42B1F5" w14:textId="77777777" w:rsidTr="00FC0711">
        <w:tc>
          <w:tcPr>
            <w:tcW w:w="4261" w:type="dxa"/>
            <w:tcBorders>
              <w:top w:val="nil"/>
              <w:left w:val="nil"/>
              <w:bottom w:val="nil"/>
              <w:right w:val="nil"/>
            </w:tcBorders>
          </w:tcPr>
          <w:p w14:paraId="63C2ACBB" w14:textId="77777777" w:rsidR="007E0B19" w:rsidRDefault="007E0B19" w:rsidP="00FC0711">
            <w:pPr>
              <w:rPr>
                <w:rFonts w:ascii="Times New Roman" w:eastAsia="Times New Roman" w:hAnsi="Times New Roman" w:cs="Times New Roman"/>
                <w:color w:val="000000"/>
                <w:sz w:val="24"/>
                <w:szCs w:val="24"/>
                <w:lang w:val="en-US"/>
              </w:rPr>
            </w:pPr>
          </w:p>
        </w:tc>
        <w:tc>
          <w:tcPr>
            <w:tcW w:w="4261" w:type="dxa"/>
            <w:tcBorders>
              <w:top w:val="nil"/>
              <w:left w:val="nil"/>
              <w:bottom w:val="nil"/>
              <w:right w:val="nil"/>
            </w:tcBorders>
          </w:tcPr>
          <w:p w14:paraId="3E696B35" w14:textId="77777777" w:rsidR="007E0B19" w:rsidRDefault="007E0B19" w:rsidP="00FC0711">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Người làm đơn</w:t>
            </w:r>
            <w:r>
              <w:rPr>
                <w:rFonts w:ascii="Times New Roman" w:eastAsia="Times New Roman" w:hAnsi="Times New Roman" w:cs="Times New Roman"/>
                <w:color w:val="000000"/>
                <w:sz w:val="24"/>
                <w:szCs w:val="24"/>
                <w:lang w:val="en-US"/>
              </w:rPr>
              <w:br/>
            </w:r>
            <w:r>
              <w:rPr>
                <w:rFonts w:ascii="Times New Roman" w:eastAsia="Times New Roman" w:hAnsi="Times New Roman" w:cs="Times New Roman"/>
                <w:i/>
                <w:iCs/>
                <w:color w:val="000000"/>
                <w:sz w:val="24"/>
                <w:szCs w:val="24"/>
                <w:lang w:val="en-US"/>
              </w:rPr>
              <w:t>(Ký và ghi rõ họ tên)</w:t>
            </w:r>
          </w:p>
        </w:tc>
      </w:tr>
    </w:tbl>
    <w:p w14:paraId="5DDB2AA0" w14:textId="77777777" w:rsidR="007E0B19" w:rsidRPr="007E0B19" w:rsidRDefault="007E0B19" w:rsidP="007E0B19"/>
    <w:sectPr w:rsidR="007E0B19" w:rsidRPr="007E0B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19"/>
    <w:rsid w:val="007E0B19"/>
    <w:rsid w:val="00AC0A45"/>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6A915C"/>
  <w15:chartTrackingRefBased/>
  <w15:docId w15:val="{0D153A36-1438-A84F-9C54-557B51F1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B19"/>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E0B19"/>
    <w:rPr>
      <w:b/>
      <w:bCs/>
    </w:rPr>
  </w:style>
  <w:style w:type="character" w:styleId="Emphasis">
    <w:name w:val="Emphasis"/>
    <w:basedOn w:val="DefaultParagraphFont"/>
    <w:qFormat/>
    <w:rsid w:val="007E0B19"/>
    <w:rPr>
      <w:i/>
      <w:iCs/>
    </w:rPr>
  </w:style>
  <w:style w:type="paragraph" w:styleId="NormalWeb">
    <w:name w:val="Normal (Web)"/>
    <w:rsid w:val="007E0B19"/>
    <w:pPr>
      <w:spacing w:before="100" w:beforeAutospacing="1" w:after="100" w:afterAutospacing="1"/>
    </w:pPr>
    <w:rPr>
      <w:rFonts w:ascii="Times New Roman" w:eastAsia="SimSun" w:hAnsi="Times New Roman" w:cs="Times New Roman"/>
      <w:lang w:val="en-US" w:eastAsia="zh-CN"/>
    </w:rPr>
  </w:style>
  <w:style w:type="table" w:styleId="TableGrid">
    <w:name w:val="Table Grid"/>
    <w:basedOn w:val="TableNormal"/>
    <w:rsid w:val="007E0B19"/>
    <w:pPr>
      <w:widowControl w:val="0"/>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2</cp:revision>
  <dcterms:created xsi:type="dcterms:W3CDTF">2021-05-10T03:09:00Z</dcterms:created>
  <dcterms:modified xsi:type="dcterms:W3CDTF">2021-05-10T03:44:00Z</dcterms:modified>
</cp:coreProperties>
</file>